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A17E6" w14:textId="77777777" w:rsidR="005E2877" w:rsidRPr="005E2877" w:rsidRDefault="005E2877" w:rsidP="005E2877">
      <w:pPr>
        <w:spacing w:line="360" w:lineRule="auto"/>
        <w:rPr>
          <w:rFonts w:ascii="Garamond" w:hAnsi="Garamond"/>
          <w:sz w:val="20"/>
          <w:szCs w:val="20"/>
        </w:rPr>
      </w:pPr>
    </w:p>
    <w:p w14:paraId="31117AE1" w14:textId="0FB9276C" w:rsidR="005E2877" w:rsidRPr="005E2877" w:rsidRDefault="005E2877" w:rsidP="005E2877">
      <w:pPr>
        <w:spacing w:line="360" w:lineRule="auto"/>
        <w:jc w:val="center"/>
        <w:rPr>
          <w:rFonts w:ascii="Garamond" w:hAnsi="Garamond"/>
          <w:b/>
          <w:bCs/>
          <w:sz w:val="20"/>
          <w:szCs w:val="20"/>
        </w:rPr>
      </w:pPr>
      <w:r w:rsidRPr="005E2877">
        <w:rPr>
          <w:rFonts w:ascii="Garamond" w:hAnsi="Garamond"/>
          <w:b/>
          <w:bCs/>
          <w:sz w:val="20"/>
          <w:szCs w:val="20"/>
        </w:rPr>
        <w:t>UMOWA NZP ……………………</w:t>
      </w:r>
    </w:p>
    <w:p w14:paraId="06A3D9FE" w14:textId="77777777" w:rsidR="005E2877" w:rsidRPr="005E2877" w:rsidRDefault="005E2877" w:rsidP="005E2877">
      <w:pPr>
        <w:spacing w:line="360" w:lineRule="auto"/>
        <w:jc w:val="center"/>
        <w:rPr>
          <w:rFonts w:ascii="Garamond" w:hAnsi="Garamond"/>
          <w:sz w:val="20"/>
          <w:szCs w:val="20"/>
        </w:rPr>
      </w:pPr>
    </w:p>
    <w:p w14:paraId="56EE86FD" w14:textId="77777777" w:rsidR="005E2877" w:rsidRPr="005E2877" w:rsidRDefault="005E2877" w:rsidP="005E2877">
      <w:pPr>
        <w:shd w:val="clear" w:color="auto" w:fill="FFFFFF"/>
        <w:autoSpaceDE w:val="0"/>
        <w:spacing w:line="360" w:lineRule="auto"/>
        <w:rPr>
          <w:rFonts w:ascii="Garamond" w:eastAsia="Calibri" w:hAnsi="Garamond" w:cs="Arial"/>
          <w:b/>
          <w:sz w:val="20"/>
          <w:szCs w:val="20"/>
          <w:shd w:val="clear" w:color="auto" w:fill="FFFFFF"/>
          <w:lang w:eastAsia="en-US"/>
        </w:rPr>
      </w:pPr>
      <w:r w:rsidRPr="005E2877">
        <w:rPr>
          <w:rFonts w:ascii="Garamond" w:eastAsia="Calibri" w:hAnsi="Garamond" w:cs="Arial"/>
          <w:sz w:val="20"/>
          <w:szCs w:val="20"/>
          <w:shd w:val="clear" w:color="auto" w:fill="FFFFFF"/>
          <w:lang w:eastAsia="en-US"/>
        </w:rPr>
        <w:t>zawarta w dniu ………………………, Szczawnie-Zdroju pomiędzy:</w:t>
      </w:r>
    </w:p>
    <w:p w14:paraId="17BD8E13" w14:textId="77777777" w:rsidR="005E2877" w:rsidRPr="005E2877" w:rsidRDefault="005E2877" w:rsidP="005E2877">
      <w:pPr>
        <w:spacing w:line="360" w:lineRule="auto"/>
        <w:jc w:val="both"/>
        <w:rPr>
          <w:rFonts w:ascii="Garamond" w:eastAsia="Calibri" w:hAnsi="Garamond"/>
          <w:sz w:val="20"/>
          <w:szCs w:val="20"/>
          <w:lang w:eastAsia="en-US"/>
        </w:rPr>
      </w:pPr>
      <w:r w:rsidRPr="005E2877">
        <w:rPr>
          <w:rFonts w:ascii="Garamond" w:eastAsia="Calibri" w:hAnsi="Garamond"/>
          <w:b/>
          <w:sz w:val="20"/>
          <w:szCs w:val="20"/>
          <w:lang w:eastAsia="en-US"/>
        </w:rPr>
        <w:t>Spółką Uzdrowisko Szczawno-Jedlina S.A.</w:t>
      </w:r>
      <w:r w:rsidRPr="005E2877">
        <w:rPr>
          <w:rFonts w:ascii="Garamond" w:eastAsia="Calibri" w:hAnsi="Garamond"/>
          <w:sz w:val="20"/>
          <w:szCs w:val="20"/>
          <w:lang w:eastAsia="en-US"/>
        </w:rPr>
        <w:t xml:space="preserve">  z siedzibą przy ul. Wojska Polskiego 6, 58-310 Szczawno-Zdrój, </w:t>
      </w:r>
      <w:bookmarkStart w:id="0" w:name="_Hlk105741584"/>
      <w:r w:rsidRPr="005E2877">
        <w:rPr>
          <w:rFonts w:ascii="Garamond" w:eastAsia="Calibri" w:hAnsi="Garamond"/>
          <w:sz w:val="20"/>
          <w:szCs w:val="20"/>
          <w:lang w:eastAsia="en-US"/>
        </w:rPr>
        <w:t>wpisana przez Sąd Rejonowy dla Wrocławia-Fabrycznej we Wrocławiu (IX Wydział Gospodarczy Krajowego Rejestru Sądowego) do rejestru przedsiębiorców pod numerem KRS: 0000110745, NIP 886-000-03-40, Regon 000288308,  kapitał zakładowy i wpłacony 81 603 000,00 zł, którą reprezentuje:</w:t>
      </w:r>
    </w:p>
    <w:bookmarkEnd w:id="0"/>
    <w:p w14:paraId="5E003389" w14:textId="77777777" w:rsidR="005E2877" w:rsidRPr="005E2877" w:rsidRDefault="005E2877" w:rsidP="005E2877">
      <w:pPr>
        <w:spacing w:line="360" w:lineRule="auto"/>
        <w:rPr>
          <w:rFonts w:ascii="Garamond" w:eastAsia="Calibri" w:hAnsi="Garamond"/>
          <w:sz w:val="20"/>
          <w:szCs w:val="20"/>
          <w:lang w:eastAsia="en-US"/>
        </w:rPr>
      </w:pPr>
      <w:r w:rsidRPr="005E2877">
        <w:rPr>
          <w:rFonts w:ascii="Garamond" w:eastAsia="Calibri" w:hAnsi="Garamond"/>
          <w:sz w:val="20"/>
          <w:szCs w:val="20"/>
          <w:lang w:eastAsia="en-US"/>
        </w:rPr>
        <w:t>…………………. – Prezes Zarządu,</w:t>
      </w:r>
    </w:p>
    <w:p w14:paraId="48C5F74B" w14:textId="06F923CF" w:rsidR="005E2877" w:rsidRPr="005E2877" w:rsidRDefault="005E2877" w:rsidP="005E2877">
      <w:pPr>
        <w:spacing w:line="360" w:lineRule="auto"/>
        <w:jc w:val="both"/>
        <w:rPr>
          <w:rFonts w:ascii="Garamond" w:eastAsia="Calibri" w:hAnsi="Garamond"/>
          <w:sz w:val="20"/>
          <w:szCs w:val="20"/>
          <w:lang w:eastAsia="en-US"/>
        </w:rPr>
      </w:pPr>
      <w:r w:rsidRPr="005E2877">
        <w:rPr>
          <w:rFonts w:ascii="Garamond" w:eastAsia="Calibri" w:hAnsi="Garamond"/>
          <w:sz w:val="20"/>
          <w:szCs w:val="20"/>
          <w:lang w:eastAsia="en-US"/>
        </w:rPr>
        <w:t xml:space="preserve">zwaną w dalszej części umowy </w:t>
      </w:r>
      <w:r w:rsidRPr="005E2877">
        <w:rPr>
          <w:rFonts w:ascii="Garamond" w:eastAsia="Calibri" w:hAnsi="Garamond"/>
          <w:b/>
          <w:sz w:val="20"/>
          <w:szCs w:val="20"/>
          <w:lang w:eastAsia="en-US"/>
        </w:rPr>
        <w:t>„Inwestorem”,</w:t>
      </w:r>
    </w:p>
    <w:p w14:paraId="6DACE0FE" w14:textId="77777777" w:rsidR="005E2877" w:rsidRPr="005E2877" w:rsidRDefault="005E2877" w:rsidP="005E2877">
      <w:pPr>
        <w:shd w:val="clear" w:color="auto" w:fill="FFFFFF"/>
        <w:autoSpaceDE w:val="0"/>
        <w:spacing w:line="360" w:lineRule="auto"/>
        <w:rPr>
          <w:rFonts w:ascii="Garamond" w:eastAsia="Calibri" w:hAnsi="Garamond" w:cs="Arial"/>
          <w:b/>
          <w:sz w:val="20"/>
          <w:szCs w:val="20"/>
          <w:shd w:val="clear" w:color="auto" w:fill="FFFFFF"/>
          <w:lang w:eastAsia="en-US"/>
        </w:rPr>
      </w:pPr>
      <w:r w:rsidRPr="005E2877">
        <w:rPr>
          <w:rFonts w:ascii="Garamond" w:eastAsia="Calibri" w:hAnsi="Garamond" w:cs="Arial"/>
          <w:sz w:val="20"/>
          <w:szCs w:val="20"/>
          <w:shd w:val="clear" w:color="auto" w:fill="FFFFFF"/>
          <w:lang w:eastAsia="en-US"/>
        </w:rPr>
        <w:t>a</w:t>
      </w:r>
      <w:r w:rsidRPr="005E2877">
        <w:rPr>
          <w:rFonts w:ascii="Garamond" w:eastAsia="Calibri" w:hAnsi="Garamond" w:cs="Arial"/>
          <w:b/>
          <w:sz w:val="20"/>
          <w:szCs w:val="20"/>
          <w:shd w:val="clear" w:color="auto" w:fill="FFFFFF"/>
          <w:lang w:eastAsia="en-US"/>
        </w:rPr>
        <w:t>:</w:t>
      </w:r>
    </w:p>
    <w:p w14:paraId="1C406DEE" w14:textId="77777777" w:rsidR="005E2877" w:rsidRPr="005E2877" w:rsidRDefault="005E2877" w:rsidP="005E2877">
      <w:pPr>
        <w:shd w:val="clear" w:color="auto" w:fill="FFFFFF"/>
        <w:autoSpaceDE w:val="0"/>
        <w:spacing w:line="360" w:lineRule="auto"/>
        <w:jc w:val="both"/>
        <w:rPr>
          <w:rFonts w:ascii="Garamond" w:eastAsia="Calibri" w:hAnsi="Garamond" w:cs="Arial"/>
          <w:b/>
          <w:sz w:val="20"/>
          <w:szCs w:val="20"/>
          <w:lang w:eastAsia="en-US"/>
        </w:rPr>
      </w:pPr>
      <w:r w:rsidRPr="005E2877">
        <w:rPr>
          <w:rFonts w:ascii="Garamond" w:eastAsia="Calibri" w:hAnsi="Garamond" w:cs="Arial"/>
          <w:b/>
          <w:sz w:val="20"/>
          <w:szCs w:val="20"/>
          <w:lang w:eastAsia="en-US"/>
        </w:rPr>
        <w:t>……………………………………………………………………………………………………………………………………………………………………………………………………………………………………………………………………………………………………………………………………………………………</w:t>
      </w:r>
      <w:r w:rsidRPr="005E2877">
        <w:rPr>
          <w:rFonts w:ascii="Garamond" w:eastAsia="Calibri" w:hAnsi="Garamond"/>
          <w:sz w:val="20"/>
          <w:szCs w:val="20"/>
          <w:lang w:eastAsia="en-US"/>
        </w:rPr>
        <w:t xml:space="preserve"> którą reprezentuje:</w:t>
      </w:r>
    </w:p>
    <w:p w14:paraId="6EC60E76" w14:textId="77777777" w:rsidR="005E2877" w:rsidRPr="005E2877" w:rsidRDefault="005E2877" w:rsidP="005E2877">
      <w:pPr>
        <w:shd w:val="clear" w:color="auto" w:fill="FFFFFF"/>
        <w:autoSpaceDE w:val="0"/>
        <w:spacing w:line="360" w:lineRule="auto"/>
        <w:rPr>
          <w:rFonts w:ascii="Garamond" w:eastAsia="Calibri" w:hAnsi="Garamond" w:cs="Arial"/>
          <w:bCs/>
          <w:sz w:val="20"/>
          <w:szCs w:val="20"/>
          <w:lang w:eastAsia="en-US"/>
        </w:rPr>
      </w:pPr>
      <w:r w:rsidRPr="005E2877">
        <w:rPr>
          <w:rFonts w:ascii="Garamond" w:eastAsia="Calibri" w:hAnsi="Garamond" w:cs="Arial"/>
          <w:bCs/>
          <w:sz w:val="20"/>
          <w:szCs w:val="20"/>
          <w:lang w:eastAsia="en-US"/>
        </w:rPr>
        <w:t>………………….– …………………………….,</w:t>
      </w:r>
    </w:p>
    <w:p w14:paraId="3F25BE40" w14:textId="1B1A7616" w:rsidR="005E2877" w:rsidRPr="005E2877" w:rsidRDefault="005E2877" w:rsidP="005E2877">
      <w:pPr>
        <w:shd w:val="clear" w:color="auto" w:fill="FFFFFF"/>
        <w:autoSpaceDE w:val="0"/>
        <w:spacing w:line="360" w:lineRule="auto"/>
        <w:rPr>
          <w:rFonts w:ascii="Garamond" w:eastAsia="Calibri" w:hAnsi="Garamond" w:cs="Arial"/>
          <w:sz w:val="20"/>
          <w:szCs w:val="20"/>
          <w:shd w:val="clear" w:color="auto" w:fill="FFFFFF"/>
          <w:lang w:eastAsia="en-US"/>
        </w:rPr>
      </w:pPr>
      <w:r w:rsidRPr="005E2877">
        <w:rPr>
          <w:rFonts w:ascii="Garamond" w:eastAsia="Calibri" w:hAnsi="Garamond" w:cs="Arial"/>
          <w:sz w:val="20"/>
          <w:szCs w:val="20"/>
          <w:shd w:val="clear" w:color="auto" w:fill="FFFFFF"/>
          <w:lang w:eastAsia="en-US"/>
        </w:rPr>
        <w:t xml:space="preserve">zwaną w dalszej części umowy </w:t>
      </w:r>
      <w:r w:rsidRPr="005E2877">
        <w:rPr>
          <w:rFonts w:ascii="Garamond" w:eastAsia="Calibri" w:hAnsi="Garamond" w:cs="Arial"/>
          <w:bCs/>
          <w:sz w:val="20"/>
          <w:szCs w:val="20"/>
          <w:shd w:val="clear" w:color="auto" w:fill="FFFFFF"/>
          <w:lang w:eastAsia="en-US"/>
        </w:rPr>
        <w:t>„</w:t>
      </w:r>
      <w:r w:rsidRPr="005E2877">
        <w:rPr>
          <w:rFonts w:ascii="Garamond" w:eastAsia="Calibri" w:hAnsi="Garamond" w:cs="Arial"/>
          <w:b/>
          <w:bCs/>
          <w:sz w:val="20"/>
          <w:szCs w:val="20"/>
          <w:shd w:val="clear" w:color="auto" w:fill="FFFFFF"/>
          <w:lang w:eastAsia="en-US"/>
        </w:rPr>
        <w:t>Kierownikiem budowy</w:t>
      </w:r>
      <w:r w:rsidRPr="005E2877">
        <w:rPr>
          <w:rFonts w:ascii="Garamond" w:eastAsia="Calibri" w:hAnsi="Garamond" w:cs="Arial"/>
          <w:bCs/>
          <w:sz w:val="20"/>
          <w:szCs w:val="20"/>
          <w:shd w:val="clear" w:color="auto" w:fill="FFFFFF"/>
          <w:lang w:eastAsia="en-US"/>
        </w:rPr>
        <w:t>”</w:t>
      </w:r>
    </w:p>
    <w:p w14:paraId="260080FB" w14:textId="178FE13D" w:rsidR="005E2877" w:rsidRPr="005E2877" w:rsidRDefault="005E2877" w:rsidP="005E2877">
      <w:pPr>
        <w:suppressAutoHyphens/>
        <w:autoSpaceDN w:val="0"/>
        <w:spacing w:line="360" w:lineRule="auto"/>
        <w:jc w:val="both"/>
        <w:textAlignment w:val="baseline"/>
        <w:rPr>
          <w:rFonts w:ascii="Garamond" w:eastAsia="Calibri" w:hAnsi="Garamond"/>
          <w:snapToGrid w:val="0"/>
          <w:sz w:val="20"/>
          <w:szCs w:val="20"/>
          <w:lang w:eastAsia="en-US"/>
        </w:rPr>
      </w:pPr>
      <w:r w:rsidRPr="005E2877">
        <w:rPr>
          <w:rFonts w:ascii="Garamond" w:eastAsia="Calibri" w:hAnsi="Garamond"/>
          <w:snapToGrid w:val="0"/>
          <w:sz w:val="20"/>
          <w:szCs w:val="20"/>
          <w:lang w:eastAsia="en-US"/>
        </w:rPr>
        <w:t>zwanymi dalej „Stroną” lub łącznie „Stronami”.</w:t>
      </w:r>
    </w:p>
    <w:p w14:paraId="4BE736C9" w14:textId="77777777" w:rsidR="005E2877" w:rsidRPr="005E2877" w:rsidRDefault="005E2877" w:rsidP="005E2877">
      <w:pPr>
        <w:suppressAutoHyphens/>
        <w:autoSpaceDN w:val="0"/>
        <w:spacing w:line="360" w:lineRule="auto"/>
        <w:jc w:val="both"/>
        <w:textAlignment w:val="baseline"/>
        <w:rPr>
          <w:rFonts w:ascii="Garamond" w:eastAsia="Calibri" w:hAnsi="Garamond"/>
          <w:snapToGrid w:val="0"/>
          <w:sz w:val="20"/>
          <w:szCs w:val="20"/>
          <w:lang w:eastAsia="en-US"/>
        </w:rPr>
      </w:pPr>
    </w:p>
    <w:p w14:paraId="7C60EDF4" w14:textId="77777777" w:rsidR="005E2877" w:rsidRPr="005E2877" w:rsidRDefault="005E2877" w:rsidP="005E2877">
      <w:pPr>
        <w:suppressAutoHyphens/>
        <w:autoSpaceDN w:val="0"/>
        <w:spacing w:line="276" w:lineRule="auto"/>
        <w:jc w:val="both"/>
        <w:textAlignment w:val="baseline"/>
        <w:rPr>
          <w:rFonts w:ascii="Garamond" w:eastAsia="Calibri" w:hAnsi="Garamond"/>
          <w:sz w:val="20"/>
          <w:szCs w:val="20"/>
          <w:lang w:eastAsia="en-US"/>
        </w:rPr>
      </w:pPr>
      <w:r w:rsidRPr="005E2877">
        <w:rPr>
          <w:rFonts w:ascii="Garamond" w:eastAsia="Calibri" w:hAnsi="Garamond"/>
          <w:sz w:val="20"/>
          <w:szCs w:val="20"/>
          <w:lang w:eastAsia="en-US"/>
        </w:rPr>
        <w:t>W wyniku wyboru przez Zamawiającego oferty Wykonawcy w drodze zapytania ofertowego o wartości poniżej 130 tys. zł, Strony zawarły umowę o następującej treści.</w:t>
      </w:r>
    </w:p>
    <w:p w14:paraId="4390689E" w14:textId="77777777" w:rsidR="00C354BA" w:rsidRPr="005E2877" w:rsidRDefault="00C354BA" w:rsidP="00D6061D">
      <w:pPr>
        <w:jc w:val="both"/>
        <w:rPr>
          <w:rFonts w:ascii="Garamond" w:hAnsi="Garamond" w:cs="Tahoma"/>
          <w:sz w:val="20"/>
          <w:szCs w:val="20"/>
        </w:rPr>
      </w:pPr>
    </w:p>
    <w:p w14:paraId="160A516A" w14:textId="77777777" w:rsidR="009838B7" w:rsidRPr="005E2877" w:rsidRDefault="009838B7" w:rsidP="009838B7">
      <w:pPr>
        <w:jc w:val="center"/>
        <w:rPr>
          <w:rFonts w:ascii="Garamond" w:hAnsi="Garamond" w:cs="Tahoma"/>
          <w:b/>
          <w:sz w:val="20"/>
          <w:szCs w:val="20"/>
        </w:rPr>
      </w:pPr>
      <w:r w:rsidRPr="005E2877">
        <w:rPr>
          <w:rFonts w:ascii="Garamond" w:hAnsi="Garamond" w:cs="Tahoma"/>
          <w:b/>
          <w:sz w:val="20"/>
          <w:szCs w:val="20"/>
        </w:rPr>
        <w:t>§ 1</w:t>
      </w:r>
    </w:p>
    <w:p w14:paraId="24E20515" w14:textId="77777777" w:rsidR="009838B7" w:rsidRPr="005E2877" w:rsidRDefault="009838B7" w:rsidP="009838B7">
      <w:pPr>
        <w:jc w:val="both"/>
        <w:rPr>
          <w:rFonts w:ascii="Garamond" w:hAnsi="Garamond" w:cs="Tahoma"/>
          <w:sz w:val="20"/>
          <w:szCs w:val="20"/>
        </w:rPr>
      </w:pPr>
      <w:r w:rsidRPr="005E2877">
        <w:rPr>
          <w:rFonts w:ascii="Garamond" w:hAnsi="Garamond" w:cs="Tahoma"/>
          <w:sz w:val="20"/>
          <w:szCs w:val="20"/>
        </w:rPr>
        <w:t xml:space="preserve">Przedmiotem niniejszej Umowy jest określenie zasad współpracy, a w tym praw i obowiązków, Stron w związku powierzeniem przez Inwestora Pani/ Panu ……………….. funkcji kierownika budowy </w:t>
      </w:r>
      <w:r w:rsidR="007A450D" w:rsidRPr="005E2877">
        <w:rPr>
          <w:rFonts w:ascii="Garamond" w:hAnsi="Garamond" w:cs="Tahoma"/>
          <w:sz w:val="20"/>
          <w:szCs w:val="20"/>
        </w:rPr>
        <w:t>realizowanych</w:t>
      </w:r>
      <w:r w:rsidRPr="005E2877">
        <w:rPr>
          <w:rFonts w:ascii="Garamond" w:hAnsi="Garamond" w:cs="Tahoma"/>
          <w:sz w:val="20"/>
          <w:szCs w:val="20"/>
        </w:rPr>
        <w:t xml:space="preserve"> </w:t>
      </w:r>
      <w:r w:rsidR="007A450D" w:rsidRPr="005E2877">
        <w:rPr>
          <w:rFonts w:ascii="Garamond" w:hAnsi="Garamond" w:cs="Tahoma"/>
          <w:sz w:val="20"/>
          <w:szCs w:val="20"/>
        </w:rPr>
        <w:t xml:space="preserve">przez </w:t>
      </w:r>
      <w:r w:rsidR="00EF0A3C" w:rsidRPr="005E2877">
        <w:rPr>
          <w:rFonts w:ascii="Garamond" w:hAnsi="Garamond" w:cs="Tahoma"/>
          <w:sz w:val="20"/>
          <w:szCs w:val="20"/>
        </w:rPr>
        <w:t xml:space="preserve">Inwestora </w:t>
      </w:r>
      <w:r w:rsidR="007A450D" w:rsidRPr="005E2877">
        <w:rPr>
          <w:rFonts w:ascii="Garamond" w:hAnsi="Garamond" w:cs="Tahoma"/>
          <w:sz w:val="20"/>
          <w:szCs w:val="20"/>
        </w:rPr>
        <w:t>robót budowlanych</w:t>
      </w:r>
      <w:r w:rsidRPr="005E2877">
        <w:rPr>
          <w:rFonts w:ascii="Garamond" w:hAnsi="Garamond" w:cs="Tahoma"/>
          <w:sz w:val="20"/>
          <w:szCs w:val="20"/>
        </w:rPr>
        <w:t xml:space="preserve">. </w:t>
      </w:r>
    </w:p>
    <w:p w14:paraId="0DE9CB9A" w14:textId="77777777" w:rsidR="003626BE" w:rsidRPr="005E2877" w:rsidRDefault="003626BE" w:rsidP="009838B7">
      <w:pPr>
        <w:jc w:val="both"/>
        <w:rPr>
          <w:rFonts w:ascii="Garamond" w:hAnsi="Garamond" w:cs="Tahoma"/>
          <w:sz w:val="20"/>
          <w:szCs w:val="20"/>
        </w:rPr>
      </w:pPr>
    </w:p>
    <w:p w14:paraId="5D3485AC" w14:textId="77777777" w:rsidR="003626BE" w:rsidRPr="005E2877" w:rsidRDefault="003626BE" w:rsidP="003626BE">
      <w:pPr>
        <w:jc w:val="center"/>
        <w:rPr>
          <w:rFonts w:ascii="Garamond" w:hAnsi="Garamond" w:cs="Tahoma"/>
          <w:b/>
          <w:sz w:val="20"/>
          <w:szCs w:val="20"/>
        </w:rPr>
      </w:pPr>
      <w:r w:rsidRPr="005E2877">
        <w:rPr>
          <w:rFonts w:ascii="Garamond" w:hAnsi="Garamond" w:cs="Tahoma"/>
          <w:b/>
          <w:sz w:val="20"/>
          <w:szCs w:val="20"/>
        </w:rPr>
        <w:t xml:space="preserve">§ </w:t>
      </w:r>
      <w:r w:rsidR="00DC2946" w:rsidRPr="005E2877">
        <w:rPr>
          <w:rFonts w:ascii="Garamond" w:hAnsi="Garamond" w:cs="Tahoma"/>
          <w:b/>
          <w:sz w:val="20"/>
          <w:szCs w:val="20"/>
        </w:rPr>
        <w:t>2</w:t>
      </w:r>
    </w:p>
    <w:p w14:paraId="42F8F033" w14:textId="77777777" w:rsidR="00824022" w:rsidRPr="005E2877" w:rsidRDefault="00B26E2B" w:rsidP="001D449F">
      <w:pPr>
        <w:numPr>
          <w:ilvl w:val="0"/>
          <w:numId w:val="1"/>
        </w:numPr>
        <w:tabs>
          <w:tab w:val="clear" w:pos="540"/>
          <w:tab w:val="num" w:pos="360"/>
        </w:tabs>
        <w:ind w:left="360"/>
        <w:jc w:val="both"/>
        <w:rPr>
          <w:rFonts w:ascii="Garamond" w:hAnsi="Garamond" w:cs="Tahoma"/>
          <w:sz w:val="20"/>
          <w:szCs w:val="20"/>
        </w:rPr>
      </w:pPr>
      <w:r w:rsidRPr="005E2877">
        <w:rPr>
          <w:rFonts w:ascii="Garamond" w:hAnsi="Garamond" w:cs="Tahoma"/>
          <w:sz w:val="20"/>
          <w:szCs w:val="20"/>
        </w:rPr>
        <w:t>Inwestor niniejszym zleca Kierownikowi budowy pełnienie</w:t>
      </w:r>
      <w:r w:rsidR="00C2243F" w:rsidRPr="005E2877">
        <w:rPr>
          <w:rFonts w:ascii="Garamond" w:hAnsi="Garamond" w:cs="Tahoma"/>
          <w:sz w:val="20"/>
          <w:szCs w:val="20"/>
        </w:rPr>
        <w:t xml:space="preserve"> obowiązków kierownika budowy, w zakresie obejmującym </w:t>
      </w:r>
      <w:r w:rsidR="008B769E" w:rsidRPr="005E2877">
        <w:rPr>
          <w:rFonts w:ascii="Garamond" w:hAnsi="Garamond" w:cs="Tahoma"/>
          <w:sz w:val="20"/>
          <w:szCs w:val="20"/>
        </w:rPr>
        <w:t xml:space="preserve">roboty budowlane polegające na </w:t>
      </w:r>
      <w:r w:rsidR="00343D29" w:rsidRPr="005E2877">
        <w:rPr>
          <w:rFonts w:ascii="Garamond" w:hAnsi="Garamond" w:cs="Tahoma"/>
          <w:sz w:val="20"/>
          <w:szCs w:val="20"/>
        </w:rPr>
        <w:t>…………………………………………………………………………………………………………………………………………………………………………………………………………………………..</w:t>
      </w:r>
      <w:r w:rsidR="00824022" w:rsidRPr="005E2877">
        <w:rPr>
          <w:rFonts w:ascii="Garamond" w:hAnsi="Garamond" w:cs="Tahoma"/>
          <w:sz w:val="20"/>
          <w:szCs w:val="20"/>
        </w:rPr>
        <w:t xml:space="preserve"> objęte decyzją Pozwolenie na budowę …………………………………………………………………………………………..</w:t>
      </w:r>
    </w:p>
    <w:p w14:paraId="6323B0C3" w14:textId="77777777" w:rsidR="00824022" w:rsidRPr="005E2877" w:rsidRDefault="00824022" w:rsidP="00824022">
      <w:pPr>
        <w:jc w:val="both"/>
        <w:rPr>
          <w:rFonts w:ascii="Garamond" w:hAnsi="Garamond" w:cs="Tahoma"/>
          <w:sz w:val="20"/>
          <w:szCs w:val="20"/>
        </w:rPr>
      </w:pPr>
      <w:r w:rsidRPr="005E2877">
        <w:rPr>
          <w:rFonts w:ascii="Garamond" w:hAnsi="Garamond" w:cs="Tahoma"/>
          <w:sz w:val="20"/>
          <w:szCs w:val="20"/>
        </w:rPr>
        <w:t xml:space="preserve">    </w:t>
      </w:r>
      <w:r w:rsidR="00343D29" w:rsidRPr="005E2877">
        <w:rPr>
          <w:rFonts w:ascii="Garamond" w:hAnsi="Garamond" w:cs="Tahoma"/>
          <w:sz w:val="20"/>
          <w:szCs w:val="20"/>
        </w:rPr>
        <w:t>,</w:t>
      </w:r>
      <w:r w:rsidR="00343D29" w:rsidRPr="005E2877">
        <w:rPr>
          <w:rFonts w:ascii="Garamond" w:hAnsi="Garamond" w:cs="Tahoma"/>
          <w:i/>
          <w:sz w:val="20"/>
          <w:szCs w:val="20"/>
        </w:rPr>
        <w:t xml:space="preserve"> </w:t>
      </w:r>
      <w:r w:rsidR="00490C5C" w:rsidRPr="005E2877">
        <w:rPr>
          <w:rFonts w:ascii="Garamond" w:hAnsi="Garamond" w:cs="Tahoma"/>
          <w:sz w:val="20"/>
          <w:szCs w:val="20"/>
        </w:rPr>
        <w:t>zwan</w:t>
      </w:r>
      <w:r w:rsidR="001119B7" w:rsidRPr="005E2877">
        <w:rPr>
          <w:rFonts w:ascii="Garamond" w:hAnsi="Garamond" w:cs="Tahoma"/>
          <w:sz w:val="20"/>
          <w:szCs w:val="20"/>
        </w:rPr>
        <w:t>e</w:t>
      </w:r>
      <w:r w:rsidR="00490C5C" w:rsidRPr="005E2877">
        <w:rPr>
          <w:rFonts w:ascii="Garamond" w:hAnsi="Garamond" w:cs="Tahoma"/>
          <w:sz w:val="20"/>
          <w:szCs w:val="20"/>
        </w:rPr>
        <w:t xml:space="preserve"> dalej „</w:t>
      </w:r>
      <w:r w:rsidR="007D7A99" w:rsidRPr="005E2877">
        <w:rPr>
          <w:rFonts w:ascii="Garamond" w:hAnsi="Garamond" w:cs="Tahoma"/>
          <w:b/>
          <w:sz w:val="20"/>
          <w:szCs w:val="20"/>
        </w:rPr>
        <w:t>Robotami budowlanymi</w:t>
      </w:r>
      <w:r w:rsidR="00490C5C" w:rsidRPr="005E2877">
        <w:rPr>
          <w:rFonts w:ascii="Garamond" w:hAnsi="Garamond" w:cs="Tahoma"/>
          <w:sz w:val="20"/>
          <w:szCs w:val="20"/>
        </w:rPr>
        <w:t>”</w:t>
      </w:r>
      <w:r w:rsidR="009136F8" w:rsidRPr="005E2877">
        <w:rPr>
          <w:rFonts w:ascii="Garamond" w:hAnsi="Garamond" w:cs="Tahoma"/>
          <w:sz w:val="20"/>
          <w:szCs w:val="20"/>
        </w:rPr>
        <w:t xml:space="preserve"> </w:t>
      </w:r>
      <w:r w:rsidR="00490C5C" w:rsidRPr="005E2877">
        <w:rPr>
          <w:rFonts w:ascii="Garamond" w:hAnsi="Garamond" w:cs="Tahoma"/>
          <w:sz w:val="20"/>
          <w:szCs w:val="20"/>
        </w:rPr>
        <w:t xml:space="preserve">, </w:t>
      </w:r>
      <w:r w:rsidR="001A2284" w:rsidRPr="005E2877">
        <w:rPr>
          <w:rFonts w:ascii="Garamond" w:hAnsi="Garamond" w:cs="Tahoma"/>
          <w:sz w:val="20"/>
          <w:szCs w:val="20"/>
        </w:rPr>
        <w:t>realizowan</w:t>
      </w:r>
      <w:r w:rsidR="001119B7" w:rsidRPr="005E2877">
        <w:rPr>
          <w:rFonts w:ascii="Garamond" w:hAnsi="Garamond" w:cs="Tahoma"/>
          <w:sz w:val="20"/>
          <w:szCs w:val="20"/>
        </w:rPr>
        <w:t>e</w:t>
      </w:r>
      <w:r w:rsidR="001A2284" w:rsidRPr="005E2877">
        <w:rPr>
          <w:rFonts w:ascii="Garamond" w:hAnsi="Garamond" w:cs="Tahoma"/>
          <w:sz w:val="20"/>
          <w:szCs w:val="20"/>
        </w:rPr>
        <w:t xml:space="preserve"> przez Inwestora.</w:t>
      </w:r>
    </w:p>
    <w:p w14:paraId="6B4119AE" w14:textId="77777777" w:rsidR="00B26E2B" w:rsidRPr="005E2877" w:rsidRDefault="001A2284" w:rsidP="00824022">
      <w:pPr>
        <w:jc w:val="both"/>
        <w:rPr>
          <w:rFonts w:ascii="Garamond" w:hAnsi="Garamond" w:cs="Tahoma"/>
          <w:sz w:val="20"/>
          <w:szCs w:val="20"/>
        </w:rPr>
      </w:pPr>
      <w:r w:rsidRPr="005E2877">
        <w:rPr>
          <w:rFonts w:ascii="Garamond" w:hAnsi="Garamond" w:cs="Tahoma"/>
          <w:sz w:val="20"/>
          <w:szCs w:val="20"/>
        </w:rPr>
        <w:t xml:space="preserve"> </w:t>
      </w:r>
    </w:p>
    <w:p w14:paraId="3B83172E" w14:textId="77777777" w:rsidR="002A606F" w:rsidRPr="005E2877" w:rsidRDefault="002A606F" w:rsidP="001D449F">
      <w:pPr>
        <w:numPr>
          <w:ilvl w:val="0"/>
          <w:numId w:val="1"/>
        </w:numPr>
        <w:tabs>
          <w:tab w:val="clear" w:pos="540"/>
          <w:tab w:val="num" w:pos="360"/>
        </w:tabs>
        <w:ind w:left="360"/>
        <w:jc w:val="both"/>
        <w:rPr>
          <w:rFonts w:ascii="Garamond" w:hAnsi="Garamond" w:cs="Tahoma"/>
          <w:sz w:val="20"/>
          <w:szCs w:val="20"/>
        </w:rPr>
      </w:pPr>
      <w:r w:rsidRPr="005E2877">
        <w:rPr>
          <w:rFonts w:ascii="Garamond" w:hAnsi="Garamond" w:cs="Tahoma"/>
          <w:sz w:val="20"/>
          <w:szCs w:val="20"/>
        </w:rPr>
        <w:t xml:space="preserve">Inwestor oświadcza, iż </w:t>
      </w:r>
      <w:r w:rsidR="00446202" w:rsidRPr="005E2877">
        <w:rPr>
          <w:rFonts w:ascii="Garamond" w:hAnsi="Garamond" w:cs="Tahoma"/>
          <w:sz w:val="20"/>
          <w:szCs w:val="20"/>
        </w:rPr>
        <w:t>R</w:t>
      </w:r>
      <w:r w:rsidRPr="005E2877">
        <w:rPr>
          <w:rFonts w:ascii="Garamond" w:hAnsi="Garamond" w:cs="Tahoma"/>
          <w:sz w:val="20"/>
          <w:szCs w:val="20"/>
        </w:rPr>
        <w:t xml:space="preserve">oboty budowlane realizowane są w oparciu o następujące </w:t>
      </w:r>
      <w:r w:rsidR="00043EFE" w:rsidRPr="005E2877">
        <w:rPr>
          <w:rFonts w:ascii="Garamond" w:hAnsi="Garamond" w:cs="Tahoma"/>
          <w:sz w:val="20"/>
          <w:szCs w:val="20"/>
        </w:rPr>
        <w:t>dokumenty</w:t>
      </w:r>
      <w:r w:rsidRPr="005E2877">
        <w:rPr>
          <w:rFonts w:ascii="Garamond" w:hAnsi="Garamond" w:cs="Tahoma"/>
          <w:sz w:val="20"/>
          <w:szCs w:val="20"/>
        </w:rPr>
        <w:t>:</w:t>
      </w:r>
    </w:p>
    <w:p w14:paraId="2F1D1A00" w14:textId="77777777" w:rsidR="002A606F" w:rsidRPr="005E2877" w:rsidRDefault="00633A59" w:rsidP="001D449F">
      <w:pPr>
        <w:numPr>
          <w:ilvl w:val="0"/>
          <w:numId w:val="2"/>
        </w:numPr>
        <w:ind w:firstLine="0"/>
        <w:jc w:val="both"/>
        <w:rPr>
          <w:rFonts w:ascii="Garamond" w:hAnsi="Garamond" w:cs="Tahoma"/>
          <w:sz w:val="20"/>
          <w:szCs w:val="20"/>
        </w:rPr>
      </w:pPr>
      <w:r w:rsidRPr="005E2877">
        <w:rPr>
          <w:rFonts w:ascii="Garamond" w:hAnsi="Garamond" w:cs="Tahoma"/>
          <w:sz w:val="20"/>
          <w:szCs w:val="20"/>
        </w:rPr>
        <w:t>umowę z wykonawcą,</w:t>
      </w:r>
    </w:p>
    <w:p w14:paraId="0A7B471F" w14:textId="48277C9E" w:rsidR="003B439A" w:rsidRPr="005E2877" w:rsidRDefault="00824022" w:rsidP="001D449F">
      <w:pPr>
        <w:numPr>
          <w:ilvl w:val="0"/>
          <w:numId w:val="2"/>
        </w:numPr>
        <w:ind w:firstLine="0"/>
        <w:jc w:val="both"/>
        <w:rPr>
          <w:rFonts w:ascii="Garamond" w:hAnsi="Garamond" w:cs="Tahoma"/>
          <w:sz w:val="20"/>
          <w:szCs w:val="20"/>
        </w:rPr>
      </w:pPr>
      <w:r w:rsidRPr="005E2877">
        <w:rPr>
          <w:rFonts w:ascii="Garamond" w:hAnsi="Garamond" w:cs="Tahoma"/>
          <w:sz w:val="20"/>
          <w:szCs w:val="20"/>
        </w:rPr>
        <w:t>Decyzję Pozwolenie na budowę …………….</w:t>
      </w:r>
      <w:r w:rsidR="00633A59" w:rsidRPr="005E2877">
        <w:rPr>
          <w:rFonts w:ascii="Garamond" w:hAnsi="Garamond" w:cs="Tahoma"/>
          <w:sz w:val="20"/>
          <w:szCs w:val="20"/>
        </w:rPr>
        <w:t>,</w:t>
      </w:r>
    </w:p>
    <w:p w14:paraId="366430ED" w14:textId="2DE482FB" w:rsidR="00824022" w:rsidRPr="005E2877" w:rsidRDefault="00824022" w:rsidP="001D449F">
      <w:pPr>
        <w:numPr>
          <w:ilvl w:val="0"/>
          <w:numId w:val="2"/>
        </w:numPr>
        <w:ind w:firstLine="0"/>
        <w:jc w:val="both"/>
        <w:rPr>
          <w:rFonts w:ascii="Garamond" w:hAnsi="Garamond" w:cs="Tahoma"/>
          <w:sz w:val="20"/>
          <w:szCs w:val="20"/>
        </w:rPr>
      </w:pPr>
      <w:r w:rsidRPr="005E2877">
        <w:rPr>
          <w:rFonts w:ascii="Garamond" w:hAnsi="Garamond" w:cs="Tahoma"/>
          <w:sz w:val="20"/>
          <w:szCs w:val="20"/>
        </w:rPr>
        <w:t>Projekt budowlany,</w:t>
      </w:r>
    </w:p>
    <w:p w14:paraId="3CB5C492" w14:textId="77777777" w:rsidR="003B439A" w:rsidRPr="005E2877" w:rsidRDefault="00824022" w:rsidP="001D449F">
      <w:pPr>
        <w:numPr>
          <w:ilvl w:val="0"/>
          <w:numId w:val="2"/>
        </w:numPr>
        <w:ind w:firstLine="0"/>
        <w:jc w:val="both"/>
        <w:rPr>
          <w:rFonts w:ascii="Garamond" w:hAnsi="Garamond" w:cs="Tahoma"/>
          <w:sz w:val="20"/>
          <w:szCs w:val="20"/>
        </w:rPr>
      </w:pPr>
      <w:r w:rsidRPr="005E2877">
        <w:rPr>
          <w:rFonts w:ascii="Garamond" w:hAnsi="Garamond" w:cs="Tahoma"/>
          <w:sz w:val="20"/>
          <w:szCs w:val="20"/>
        </w:rPr>
        <w:t>Projekt wykonawczy</w:t>
      </w:r>
      <w:r w:rsidR="003B439A" w:rsidRPr="005E2877">
        <w:rPr>
          <w:rFonts w:ascii="Garamond" w:hAnsi="Garamond" w:cs="Tahoma"/>
          <w:sz w:val="20"/>
          <w:szCs w:val="20"/>
        </w:rPr>
        <w:t>.</w:t>
      </w:r>
    </w:p>
    <w:p w14:paraId="2442F207" w14:textId="7513FEEC" w:rsidR="00824022" w:rsidRPr="005E2877" w:rsidRDefault="003B439A" w:rsidP="00824022">
      <w:pPr>
        <w:numPr>
          <w:ilvl w:val="0"/>
          <w:numId w:val="15"/>
        </w:numPr>
        <w:tabs>
          <w:tab w:val="clear" w:pos="720"/>
          <w:tab w:val="num" w:pos="360"/>
        </w:tabs>
        <w:ind w:left="360"/>
        <w:jc w:val="both"/>
        <w:rPr>
          <w:rFonts w:ascii="Garamond" w:hAnsi="Garamond" w:cs="Tahoma"/>
          <w:b/>
          <w:sz w:val="20"/>
          <w:szCs w:val="20"/>
        </w:rPr>
      </w:pPr>
      <w:r w:rsidRPr="005E2877">
        <w:rPr>
          <w:rFonts w:ascii="Garamond" w:hAnsi="Garamond" w:cs="Tahoma"/>
          <w:sz w:val="20"/>
          <w:szCs w:val="20"/>
        </w:rPr>
        <w:t xml:space="preserve">Inwestor zobowiązuje się przedłożyć </w:t>
      </w:r>
      <w:r w:rsidR="002A606F" w:rsidRPr="005E2877">
        <w:rPr>
          <w:rFonts w:ascii="Garamond" w:hAnsi="Garamond" w:cs="Tahoma"/>
          <w:sz w:val="20"/>
          <w:szCs w:val="20"/>
        </w:rPr>
        <w:t>Kierownikowi budowy w dniu podpisania niniejszej Umowy</w:t>
      </w:r>
      <w:r w:rsidRPr="005E2877">
        <w:rPr>
          <w:rFonts w:ascii="Garamond" w:hAnsi="Garamond" w:cs="Tahoma"/>
          <w:sz w:val="20"/>
          <w:szCs w:val="20"/>
        </w:rPr>
        <w:t xml:space="preserve"> dokumenty powołane w ust. 2 powyżej</w:t>
      </w:r>
      <w:r w:rsidR="00685D16" w:rsidRPr="005E2877">
        <w:rPr>
          <w:rFonts w:ascii="Garamond" w:hAnsi="Garamond" w:cs="Tahoma"/>
          <w:sz w:val="20"/>
          <w:szCs w:val="20"/>
        </w:rPr>
        <w:t>, a Kierownik budowy zobowiązuje się zapoznać z ich treścią</w:t>
      </w:r>
      <w:r w:rsidR="00824022" w:rsidRPr="005E2877">
        <w:rPr>
          <w:rFonts w:ascii="Garamond" w:hAnsi="Garamond" w:cs="Tahoma"/>
          <w:sz w:val="20"/>
          <w:szCs w:val="20"/>
        </w:rPr>
        <w:t xml:space="preserve">. </w:t>
      </w:r>
    </w:p>
    <w:p w14:paraId="374BB9FB" w14:textId="77777777" w:rsidR="00824022" w:rsidRPr="005E2877" w:rsidRDefault="00824022" w:rsidP="00824022">
      <w:pPr>
        <w:ind w:left="360"/>
        <w:jc w:val="both"/>
        <w:rPr>
          <w:rFonts w:ascii="Garamond" w:hAnsi="Garamond" w:cs="Tahoma"/>
          <w:sz w:val="20"/>
          <w:szCs w:val="20"/>
        </w:rPr>
      </w:pPr>
    </w:p>
    <w:p w14:paraId="6F2A97F0" w14:textId="77777777" w:rsidR="003626BE" w:rsidRPr="005E2877" w:rsidRDefault="003626BE" w:rsidP="00824022">
      <w:pPr>
        <w:ind w:left="3900" w:firstLine="348"/>
        <w:jc w:val="both"/>
        <w:rPr>
          <w:rFonts w:ascii="Garamond" w:hAnsi="Garamond" w:cs="Tahoma"/>
          <w:b/>
          <w:sz w:val="20"/>
          <w:szCs w:val="20"/>
        </w:rPr>
      </w:pPr>
      <w:r w:rsidRPr="005E2877">
        <w:rPr>
          <w:rFonts w:ascii="Garamond" w:hAnsi="Garamond" w:cs="Tahoma"/>
          <w:b/>
          <w:sz w:val="20"/>
          <w:szCs w:val="20"/>
        </w:rPr>
        <w:t xml:space="preserve">§ </w:t>
      </w:r>
      <w:r w:rsidR="00DC2946" w:rsidRPr="005E2877">
        <w:rPr>
          <w:rFonts w:ascii="Garamond" w:hAnsi="Garamond" w:cs="Tahoma"/>
          <w:b/>
          <w:sz w:val="20"/>
          <w:szCs w:val="20"/>
        </w:rPr>
        <w:t>3</w:t>
      </w:r>
    </w:p>
    <w:p w14:paraId="5013D683" w14:textId="77777777" w:rsidR="00B55C0E" w:rsidRPr="005E2877" w:rsidRDefault="00B55C0E" w:rsidP="000D1D9E">
      <w:pPr>
        <w:jc w:val="both"/>
        <w:rPr>
          <w:rFonts w:ascii="Garamond" w:hAnsi="Garamond" w:cs="Tahoma"/>
          <w:sz w:val="20"/>
          <w:szCs w:val="20"/>
        </w:rPr>
      </w:pPr>
      <w:r w:rsidRPr="005E2877">
        <w:rPr>
          <w:rFonts w:ascii="Garamond" w:hAnsi="Garamond" w:cs="Tahoma"/>
          <w:sz w:val="20"/>
          <w:szCs w:val="20"/>
        </w:rPr>
        <w:t>Kierownik budowy przyjmuje obowiązki kierownika budowy w zakresie określonym w § 2 ust. 1 powyżej, a nadto oświadcza, że:</w:t>
      </w:r>
    </w:p>
    <w:p w14:paraId="2419310A" w14:textId="77777777" w:rsidR="004B5EE6" w:rsidRPr="005E2877" w:rsidRDefault="004B5EE6" w:rsidP="004B5EE6">
      <w:pPr>
        <w:numPr>
          <w:ilvl w:val="0"/>
          <w:numId w:val="3"/>
        </w:numPr>
        <w:jc w:val="both"/>
        <w:rPr>
          <w:rFonts w:ascii="Garamond" w:hAnsi="Garamond" w:cs="Tahoma"/>
          <w:sz w:val="20"/>
          <w:szCs w:val="20"/>
        </w:rPr>
      </w:pPr>
      <w:r w:rsidRPr="005E2877">
        <w:rPr>
          <w:rFonts w:ascii="Garamond" w:hAnsi="Garamond" w:cs="Tahoma"/>
          <w:sz w:val="20"/>
          <w:szCs w:val="20"/>
        </w:rPr>
        <w:t xml:space="preserve">posiada odpowiednie wykształcenie techniczne i praktykę zawodową stwierdzone decyzją ………………………………………………………………………., uprawniającą go </w:t>
      </w:r>
      <w:r w:rsidR="00777445" w:rsidRPr="005E2877">
        <w:rPr>
          <w:rFonts w:ascii="Garamond" w:hAnsi="Garamond" w:cs="Tahoma"/>
          <w:sz w:val="20"/>
          <w:szCs w:val="20"/>
        </w:rPr>
        <w:t xml:space="preserve">do </w:t>
      </w:r>
      <w:r w:rsidRPr="005E2877">
        <w:rPr>
          <w:rFonts w:ascii="Garamond" w:hAnsi="Garamond" w:cs="Tahoma"/>
          <w:sz w:val="20"/>
          <w:szCs w:val="20"/>
        </w:rPr>
        <w:t>kierowania robotami budowlanymi w specjalności ……………………………………………, specjalizacji techniczno – budowlanej</w:t>
      </w:r>
      <w:r w:rsidR="00684DEB" w:rsidRPr="005E2877">
        <w:rPr>
          <w:rFonts w:ascii="Garamond" w:hAnsi="Garamond" w:cs="Tahoma"/>
          <w:sz w:val="20"/>
          <w:szCs w:val="20"/>
        </w:rPr>
        <w:t xml:space="preserve"> ………………………</w:t>
      </w:r>
      <w:r w:rsidRPr="005E2877">
        <w:rPr>
          <w:rFonts w:ascii="Garamond" w:hAnsi="Garamond" w:cs="Tahoma"/>
          <w:sz w:val="20"/>
          <w:szCs w:val="20"/>
        </w:rPr>
        <w:t>, w zakresie ……………………………...,</w:t>
      </w:r>
    </w:p>
    <w:p w14:paraId="757B111D" w14:textId="77777777" w:rsidR="00AE719A" w:rsidRPr="005E2877" w:rsidRDefault="00824022" w:rsidP="00AE719A">
      <w:pPr>
        <w:numPr>
          <w:ilvl w:val="0"/>
          <w:numId w:val="3"/>
        </w:numPr>
        <w:jc w:val="both"/>
        <w:rPr>
          <w:rFonts w:ascii="Garamond" w:hAnsi="Garamond" w:cs="Tahoma"/>
          <w:sz w:val="20"/>
          <w:szCs w:val="20"/>
        </w:rPr>
      </w:pPr>
      <w:r w:rsidRPr="005E2877">
        <w:rPr>
          <w:rFonts w:ascii="Garamond" w:hAnsi="Garamond" w:cs="Tahoma"/>
          <w:sz w:val="20"/>
          <w:szCs w:val="20"/>
        </w:rPr>
        <w:lastRenderedPageBreak/>
        <w:t>jest członkiem Dolnośląskiej</w:t>
      </w:r>
      <w:r w:rsidR="004B5EE6" w:rsidRPr="005E2877">
        <w:rPr>
          <w:rFonts w:ascii="Garamond" w:hAnsi="Garamond" w:cs="Tahoma"/>
          <w:sz w:val="20"/>
          <w:szCs w:val="20"/>
        </w:rPr>
        <w:t xml:space="preserve"> </w:t>
      </w:r>
      <w:r w:rsidR="00D11CBC" w:rsidRPr="005E2877">
        <w:rPr>
          <w:rFonts w:ascii="Garamond" w:hAnsi="Garamond" w:cs="Tahoma"/>
          <w:sz w:val="20"/>
          <w:szCs w:val="20"/>
        </w:rPr>
        <w:t xml:space="preserve">Okręgowej Izby </w:t>
      </w:r>
      <w:r w:rsidRPr="005E2877">
        <w:rPr>
          <w:rFonts w:ascii="Garamond" w:hAnsi="Garamond" w:cs="Tahoma"/>
          <w:sz w:val="20"/>
          <w:szCs w:val="20"/>
        </w:rPr>
        <w:t xml:space="preserve">Inżynierów Budownictwa </w:t>
      </w:r>
      <w:r w:rsidR="0047530C" w:rsidRPr="005E2877">
        <w:rPr>
          <w:rFonts w:ascii="Garamond" w:hAnsi="Garamond" w:cs="Tahoma"/>
          <w:sz w:val="20"/>
          <w:szCs w:val="20"/>
        </w:rPr>
        <w:t xml:space="preserve"> (nr </w:t>
      </w:r>
      <w:r w:rsidR="00AE719A" w:rsidRPr="005E2877">
        <w:rPr>
          <w:rFonts w:ascii="Garamond" w:hAnsi="Garamond" w:cs="Tahoma"/>
          <w:sz w:val="20"/>
          <w:szCs w:val="20"/>
        </w:rPr>
        <w:t xml:space="preserve">wpisu na listę </w:t>
      </w:r>
      <w:r w:rsidR="0047530C" w:rsidRPr="005E2877">
        <w:rPr>
          <w:rFonts w:ascii="Garamond" w:hAnsi="Garamond" w:cs="Tahoma"/>
          <w:sz w:val="20"/>
          <w:szCs w:val="20"/>
        </w:rPr>
        <w:t xml:space="preserve">……………………………..) </w:t>
      </w:r>
      <w:r w:rsidR="00AE719A" w:rsidRPr="005E2877">
        <w:rPr>
          <w:rFonts w:ascii="Garamond" w:hAnsi="Garamond" w:cs="Tahoma"/>
          <w:sz w:val="20"/>
          <w:szCs w:val="20"/>
        </w:rPr>
        <w:t>i posiada ważne zaświadczenie potwierdzającą wpis na listę Jej członków,</w:t>
      </w:r>
    </w:p>
    <w:p w14:paraId="0D4C867D" w14:textId="77777777" w:rsidR="00DC2946" w:rsidRPr="005E2877" w:rsidRDefault="00DC2946" w:rsidP="00DC2946">
      <w:pPr>
        <w:jc w:val="center"/>
        <w:rPr>
          <w:rFonts w:ascii="Garamond" w:hAnsi="Garamond" w:cs="Tahoma"/>
          <w:b/>
          <w:sz w:val="20"/>
          <w:szCs w:val="20"/>
        </w:rPr>
      </w:pPr>
      <w:r w:rsidRPr="005E2877">
        <w:rPr>
          <w:rFonts w:ascii="Garamond" w:hAnsi="Garamond" w:cs="Tahoma"/>
          <w:b/>
          <w:sz w:val="20"/>
          <w:szCs w:val="20"/>
        </w:rPr>
        <w:t>§</w:t>
      </w:r>
      <w:r w:rsidR="00EE10AC" w:rsidRPr="005E2877">
        <w:rPr>
          <w:rFonts w:ascii="Garamond" w:hAnsi="Garamond" w:cs="Tahoma"/>
          <w:b/>
          <w:sz w:val="20"/>
          <w:szCs w:val="20"/>
        </w:rPr>
        <w:t xml:space="preserve"> 4</w:t>
      </w:r>
    </w:p>
    <w:p w14:paraId="4BD0341D" w14:textId="77777777" w:rsidR="00EE10AC" w:rsidRPr="005E2877" w:rsidRDefault="00EE10AC" w:rsidP="001D449F">
      <w:pPr>
        <w:numPr>
          <w:ilvl w:val="0"/>
          <w:numId w:val="4"/>
        </w:numPr>
        <w:tabs>
          <w:tab w:val="clear" w:pos="780"/>
          <w:tab w:val="num" w:pos="360"/>
        </w:tabs>
        <w:ind w:left="360"/>
        <w:jc w:val="both"/>
        <w:rPr>
          <w:rFonts w:ascii="Garamond" w:hAnsi="Garamond" w:cs="Tahoma"/>
          <w:sz w:val="20"/>
          <w:szCs w:val="20"/>
        </w:rPr>
      </w:pPr>
      <w:r w:rsidRPr="005E2877">
        <w:rPr>
          <w:rFonts w:ascii="Garamond" w:hAnsi="Garamond" w:cs="Tahoma"/>
          <w:sz w:val="20"/>
          <w:szCs w:val="20"/>
        </w:rPr>
        <w:t>Kierownik budowy zobowiązuje się pełnić swoje obowiązki zgodnie z obowiązującymi przepisami, a w tym przepisami ustawy z dnia 7 lipca 1994 r. - Prawo budowlane (zwanej dalej „</w:t>
      </w:r>
      <w:r w:rsidRPr="005E2877">
        <w:rPr>
          <w:rFonts w:ascii="Garamond" w:hAnsi="Garamond" w:cs="Tahoma"/>
          <w:b/>
          <w:sz w:val="20"/>
          <w:szCs w:val="20"/>
        </w:rPr>
        <w:t>Ustawą</w:t>
      </w:r>
      <w:r w:rsidRPr="005E2877">
        <w:rPr>
          <w:rFonts w:ascii="Garamond" w:hAnsi="Garamond" w:cs="Tahoma"/>
          <w:sz w:val="20"/>
          <w:szCs w:val="20"/>
        </w:rPr>
        <w:t xml:space="preserve">”), zasadami wiedzy technicznej oraz w porozumieniu i we współpracy z innymi uczestnikami procesu budowlanego obejmującego Roboty Budowlane, a także zgodnie z postanowieniami niniejszej Umowy. </w:t>
      </w:r>
    </w:p>
    <w:p w14:paraId="0D6C1A0D" w14:textId="77777777" w:rsidR="00EE10AC" w:rsidRPr="005E2877" w:rsidRDefault="00EE10AC" w:rsidP="001D449F">
      <w:pPr>
        <w:numPr>
          <w:ilvl w:val="0"/>
          <w:numId w:val="4"/>
        </w:numPr>
        <w:tabs>
          <w:tab w:val="clear" w:pos="780"/>
          <w:tab w:val="num" w:pos="360"/>
        </w:tabs>
        <w:ind w:left="360"/>
        <w:jc w:val="both"/>
        <w:rPr>
          <w:rFonts w:ascii="Garamond" w:hAnsi="Garamond" w:cs="Tahoma"/>
          <w:sz w:val="20"/>
          <w:szCs w:val="20"/>
        </w:rPr>
      </w:pPr>
      <w:r w:rsidRPr="005E2877">
        <w:rPr>
          <w:rFonts w:ascii="Garamond" w:hAnsi="Garamond" w:cs="Tahoma"/>
          <w:sz w:val="20"/>
          <w:szCs w:val="20"/>
        </w:rPr>
        <w:t>Kierownik budowy w szczególności zobowiązuje się do:</w:t>
      </w:r>
    </w:p>
    <w:p w14:paraId="07300C37" w14:textId="77777777" w:rsidR="009136F8" w:rsidRPr="005E2877" w:rsidRDefault="009136F8" w:rsidP="001D449F">
      <w:pPr>
        <w:numPr>
          <w:ilvl w:val="0"/>
          <w:numId w:val="5"/>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prowadzeni</w:t>
      </w:r>
      <w:r w:rsidR="008C7514" w:rsidRPr="005E2877">
        <w:rPr>
          <w:rFonts w:ascii="Garamond" w:hAnsi="Garamond" w:cs="Tahoma"/>
          <w:sz w:val="20"/>
          <w:szCs w:val="20"/>
        </w:rPr>
        <w:t>a</w:t>
      </w:r>
      <w:r w:rsidRPr="005E2877">
        <w:rPr>
          <w:rFonts w:ascii="Garamond" w:hAnsi="Garamond" w:cs="Tahoma"/>
          <w:sz w:val="20"/>
          <w:szCs w:val="20"/>
        </w:rPr>
        <w:t xml:space="preserve"> dokumentacji </w:t>
      </w:r>
      <w:r w:rsidR="008C7514" w:rsidRPr="005E2877">
        <w:rPr>
          <w:rFonts w:ascii="Garamond" w:hAnsi="Garamond" w:cs="Tahoma"/>
          <w:sz w:val="20"/>
          <w:szCs w:val="20"/>
        </w:rPr>
        <w:t>B</w:t>
      </w:r>
      <w:r w:rsidRPr="005E2877">
        <w:rPr>
          <w:rFonts w:ascii="Garamond" w:hAnsi="Garamond" w:cs="Tahoma"/>
          <w:sz w:val="20"/>
          <w:szCs w:val="20"/>
        </w:rPr>
        <w:t>udowy</w:t>
      </w:r>
      <w:r w:rsidR="004D5B34" w:rsidRPr="005E2877">
        <w:rPr>
          <w:rFonts w:ascii="Garamond" w:hAnsi="Garamond" w:cs="Tahoma"/>
          <w:sz w:val="20"/>
          <w:szCs w:val="20"/>
        </w:rPr>
        <w:t>,</w:t>
      </w:r>
    </w:p>
    <w:p w14:paraId="595142E4" w14:textId="77777777" w:rsidR="009136F8" w:rsidRPr="005E2877" w:rsidRDefault="009136F8" w:rsidP="001D449F">
      <w:pPr>
        <w:numPr>
          <w:ilvl w:val="0"/>
          <w:numId w:val="5"/>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zorganizowani</w:t>
      </w:r>
      <w:r w:rsidR="008C7514" w:rsidRPr="005E2877">
        <w:rPr>
          <w:rFonts w:ascii="Garamond" w:hAnsi="Garamond" w:cs="Tahoma"/>
          <w:sz w:val="20"/>
          <w:szCs w:val="20"/>
        </w:rPr>
        <w:t>a</w:t>
      </w:r>
      <w:r w:rsidRPr="005E2877">
        <w:rPr>
          <w:rFonts w:ascii="Garamond" w:hAnsi="Garamond" w:cs="Tahoma"/>
          <w:sz w:val="20"/>
          <w:szCs w:val="20"/>
        </w:rPr>
        <w:t xml:space="preserve"> </w:t>
      </w:r>
      <w:r w:rsidR="008C7514" w:rsidRPr="005E2877">
        <w:rPr>
          <w:rFonts w:ascii="Garamond" w:hAnsi="Garamond" w:cs="Tahoma"/>
          <w:sz w:val="20"/>
          <w:szCs w:val="20"/>
        </w:rPr>
        <w:t>B</w:t>
      </w:r>
      <w:r w:rsidRPr="005E2877">
        <w:rPr>
          <w:rFonts w:ascii="Garamond" w:hAnsi="Garamond" w:cs="Tahoma"/>
          <w:sz w:val="20"/>
          <w:szCs w:val="20"/>
        </w:rPr>
        <w:t>udowy i kierowani</w:t>
      </w:r>
      <w:r w:rsidR="008C7514" w:rsidRPr="005E2877">
        <w:rPr>
          <w:rFonts w:ascii="Garamond" w:hAnsi="Garamond" w:cs="Tahoma"/>
          <w:sz w:val="20"/>
          <w:szCs w:val="20"/>
        </w:rPr>
        <w:t>a</w:t>
      </w:r>
      <w:r w:rsidRPr="005E2877">
        <w:rPr>
          <w:rFonts w:ascii="Garamond" w:hAnsi="Garamond" w:cs="Tahoma"/>
          <w:sz w:val="20"/>
          <w:szCs w:val="20"/>
        </w:rPr>
        <w:t xml:space="preserve"> </w:t>
      </w:r>
      <w:r w:rsidR="008C7514" w:rsidRPr="005E2877">
        <w:rPr>
          <w:rFonts w:ascii="Garamond" w:hAnsi="Garamond" w:cs="Tahoma"/>
          <w:sz w:val="20"/>
          <w:szCs w:val="20"/>
        </w:rPr>
        <w:t>B</w:t>
      </w:r>
      <w:r w:rsidRPr="005E2877">
        <w:rPr>
          <w:rFonts w:ascii="Garamond" w:hAnsi="Garamond" w:cs="Tahoma"/>
          <w:sz w:val="20"/>
          <w:szCs w:val="20"/>
        </w:rPr>
        <w:t>udową w sposób zgodny z projektem lub pozwoleniem na budowę, przepisami, w tym techniczno-budowlanymi, oraz przepisami bezpieczeństwa i higieny pracy</w:t>
      </w:r>
      <w:r w:rsidR="004D5B34" w:rsidRPr="005E2877">
        <w:rPr>
          <w:rFonts w:ascii="Garamond" w:hAnsi="Garamond" w:cs="Tahoma"/>
          <w:sz w:val="20"/>
          <w:szCs w:val="20"/>
        </w:rPr>
        <w:t>,</w:t>
      </w:r>
    </w:p>
    <w:p w14:paraId="1D80056A" w14:textId="77777777" w:rsidR="009136F8" w:rsidRPr="005E2877" w:rsidRDefault="009136F8" w:rsidP="001D449F">
      <w:pPr>
        <w:numPr>
          <w:ilvl w:val="0"/>
          <w:numId w:val="5"/>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koordynowani</w:t>
      </w:r>
      <w:r w:rsidR="008C7514" w:rsidRPr="005E2877">
        <w:rPr>
          <w:rFonts w:ascii="Garamond" w:hAnsi="Garamond" w:cs="Tahoma"/>
          <w:sz w:val="20"/>
          <w:szCs w:val="20"/>
        </w:rPr>
        <w:t>a</w:t>
      </w:r>
      <w:r w:rsidRPr="005E2877">
        <w:rPr>
          <w:rFonts w:ascii="Garamond" w:hAnsi="Garamond" w:cs="Tahoma"/>
          <w:sz w:val="20"/>
          <w:szCs w:val="20"/>
        </w:rPr>
        <w:t xml:space="preserve"> realizacji zadań zapobiegających zagrożeniom b</w:t>
      </w:r>
      <w:r w:rsidR="004D5B34" w:rsidRPr="005E2877">
        <w:rPr>
          <w:rFonts w:ascii="Garamond" w:hAnsi="Garamond" w:cs="Tahoma"/>
          <w:sz w:val="20"/>
          <w:szCs w:val="20"/>
        </w:rPr>
        <w:t>ezpieczeństwa i ochrony zdrowia</w:t>
      </w:r>
      <w:r w:rsidRPr="005E2877">
        <w:rPr>
          <w:rFonts w:ascii="Garamond" w:hAnsi="Garamond" w:cs="Tahoma"/>
          <w:sz w:val="20"/>
          <w:szCs w:val="20"/>
        </w:rPr>
        <w:t xml:space="preserve"> przy opracowywaniu technicznych lub organizacyjnych założeń planowanych </w:t>
      </w:r>
      <w:r w:rsidR="008F5E25" w:rsidRPr="005E2877">
        <w:rPr>
          <w:rFonts w:ascii="Garamond" w:hAnsi="Garamond" w:cs="Tahoma"/>
          <w:sz w:val="20"/>
          <w:szCs w:val="20"/>
        </w:rPr>
        <w:t>R</w:t>
      </w:r>
      <w:r w:rsidRPr="005E2877">
        <w:rPr>
          <w:rFonts w:ascii="Garamond" w:hAnsi="Garamond" w:cs="Tahoma"/>
          <w:sz w:val="20"/>
          <w:szCs w:val="20"/>
        </w:rPr>
        <w:t>obót budowlanych lub ich poszczególnych etapów, które mają być prow</w:t>
      </w:r>
      <w:r w:rsidR="004D5B34" w:rsidRPr="005E2877">
        <w:rPr>
          <w:rFonts w:ascii="Garamond" w:hAnsi="Garamond" w:cs="Tahoma"/>
          <w:sz w:val="20"/>
          <w:szCs w:val="20"/>
        </w:rPr>
        <w:t xml:space="preserve">adzone jednocześnie lub kolejno oraz </w:t>
      </w:r>
      <w:r w:rsidRPr="005E2877">
        <w:rPr>
          <w:rFonts w:ascii="Garamond" w:hAnsi="Garamond" w:cs="Tahoma"/>
          <w:sz w:val="20"/>
          <w:szCs w:val="20"/>
        </w:rPr>
        <w:t xml:space="preserve">przy planowaniu czasu wymaganego do zakończenia </w:t>
      </w:r>
      <w:r w:rsidR="008F5E25" w:rsidRPr="005E2877">
        <w:rPr>
          <w:rFonts w:ascii="Garamond" w:hAnsi="Garamond" w:cs="Tahoma"/>
          <w:sz w:val="20"/>
          <w:szCs w:val="20"/>
        </w:rPr>
        <w:t>R</w:t>
      </w:r>
      <w:r w:rsidRPr="005E2877">
        <w:rPr>
          <w:rFonts w:ascii="Garamond" w:hAnsi="Garamond" w:cs="Tahoma"/>
          <w:sz w:val="20"/>
          <w:szCs w:val="20"/>
        </w:rPr>
        <w:t>obót budowlanych lub ich poszczególnych etapów</w:t>
      </w:r>
      <w:r w:rsidR="004D5B34" w:rsidRPr="005E2877">
        <w:rPr>
          <w:rFonts w:ascii="Garamond" w:hAnsi="Garamond" w:cs="Tahoma"/>
          <w:sz w:val="20"/>
          <w:szCs w:val="20"/>
        </w:rPr>
        <w:t>,</w:t>
      </w:r>
    </w:p>
    <w:p w14:paraId="535C6C27" w14:textId="77777777" w:rsidR="009136F8" w:rsidRPr="005E2877" w:rsidRDefault="009136F8" w:rsidP="001D449F">
      <w:pPr>
        <w:numPr>
          <w:ilvl w:val="0"/>
          <w:numId w:val="5"/>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koordynowani</w:t>
      </w:r>
      <w:r w:rsidR="004D5B34" w:rsidRPr="005E2877">
        <w:rPr>
          <w:rFonts w:ascii="Garamond" w:hAnsi="Garamond" w:cs="Tahoma"/>
          <w:sz w:val="20"/>
          <w:szCs w:val="20"/>
        </w:rPr>
        <w:t>a</w:t>
      </w:r>
      <w:r w:rsidRPr="005E2877">
        <w:rPr>
          <w:rFonts w:ascii="Garamond" w:hAnsi="Garamond" w:cs="Tahoma"/>
          <w:sz w:val="20"/>
          <w:szCs w:val="20"/>
        </w:rPr>
        <w:t xml:space="preserve"> działań zapewniających prze</w:t>
      </w:r>
      <w:r w:rsidR="004D5B34" w:rsidRPr="005E2877">
        <w:rPr>
          <w:rFonts w:ascii="Garamond" w:hAnsi="Garamond" w:cs="Tahoma"/>
          <w:sz w:val="20"/>
          <w:szCs w:val="20"/>
        </w:rPr>
        <w:t>strzeganie podczas wykonywania R</w:t>
      </w:r>
      <w:r w:rsidRPr="005E2877">
        <w:rPr>
          <w:rFonts w:ascii="Garamond" w:hAnsi="Garamond" w:cs="Tahoma"/>
          <w:sz w:val="20"/>
          <w:szCs w:val="20"/>
        </w:rPr>
        <w:t>obót budowlanych zasad bezpieczeństwa i ochrony zdrowia zawartych w przepisach</w:t>
      </w:r>
      <w:r w:rsidR="008F5E25" w:rsidRPr="005E2877">
        <w:rPr>
          <w:rFonts w:ascii="Garamond" w:hAnsi="Garamond" w:cs="Tahoma"/>
          <w:sz w:val="20"/>
          <w:szCs w:val="20"/>
        </w:rPr>
        <w:t xml:space="preserve"> dotyczących bezpieczeństwa i higieny pracy</w:t>
      </w:r>
      <w:r w:rsidRPr="005E2877">
        <w:rPr>
          <w:rFonts w:ascii="Garamond" w:hAnsi="Garamond" w:cs="Tahoma"/>
          <w:sz w:val="20"/>
          <w:szCs w:val="20"/>
        </w:rPr>
        <w:t xml:space="preserve"> oraz w planie bezpieczeństwa i ochrony zdrowia</w:t>
      </w:r>
      <w:r w:rsidR="00BA464C" w:rsidRPr="005E2877">
        <w:rPr>
          <w:rFonts w:ascii="Garamond" w:hAnsi="Garamond" w:cs="Tahoma"/>
          <w:sz w:val="20"/>
          <w:szCs w:val="20"/>
        </w:rPr>
        <w:t>,</w:t>
      </w:r>
      <w:r w:rsidR="00B6493C" w:rsidRPr="005E2877">
        <w:rPr>
          <w:rFonts w:ascii="Garamond" w:hAnsi="Garamond" w:cs="Tahoma"/>
          <w:sz w:val="20"/>
          <w:szCs w:val="20"/>
        </w:rPr>
        <w:t xml:space="preserve"> a także sporządzenia </w:t>
      </w:r>
      <w:r w:rsidR="000B7F41" w:rsidRPr="005E2877">
        <w:rPr>
          <w:rFonts w:ascii="Garamond" w:hAnsi="Garamond" w:cs="Tahoma"/>
          <w:sz w:val="20"/>
          <w:szCs w:val="20"/>
        </w:rPr>
        <w:t xml:space="preserve">przed rozpoczęciem budowy </w:t>
      </w:r>
      <w:r w:rsidR="00B6493C" w:rsidRPr="005E2877">
        <w:rPr>
          <w:rFonts w:ascii="Garamond" w:hAnsi="Garamond" w:cs="Tahoma"/>
          <w:sz w:val="20"/>
          <w:szCs w:val="20"/>
        </w:rPr>
        <w:t>– w oparciu o uzyskaną od projektanta informację –</w:t>
      </w:r>
      <w:r w:rsidR="000B7F41" w:rsidRPr="005E2877">
        <w:rPr>
          <w:rFonts w:ascii="Garamond" w:hAnsi="Garamond" w:cs="Tahoma"/>
          <w:sz w:val="20"/>
          <w:szCs w:val="20"/>
        </w:rPr>
        <w:t xml:space="preserve"> </w:t>
      </w:r>
      <w:r w:rsidR="00B6493C" w:rsidRPr="005E2877">
        <w:rPr>
          <w:rFonts w:ascii="Garamond" w:hAnsi="Garamond" w:cs="Tahoma"/>
          <w:sz w:val="20"/>
          <w:szCs w:val="20"/>
        </w:rPr>
        <w:t>planu bezpieczeństwa i ochrony zdrowia w sposób i w przypadkach określonych Ustawą,</w:t>
      </w:r>
    </w:p>
    <w:p w14:paraId="1BADFA4C" w14:textId="77777777" w:rsidR="009136F8" w:rsidRPr="005E2877" w:rsidRDefault="008F5E25" w:rsidP="001D449F">
      <w:pPr>
        <w:numPr>
          <w:ilvl w:val="0"/>
          <w:numId w:val="5"/>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wprowadzania</w:t>
      </w:r>
      <w:r w:rsidR="00DE19E6" w:rsidRPr="005E2877">
        <w:rPr>
          <w:rFonts w:ascii="Garamond" w:hAnsi="Garamond" w:cs="Tahoma"/>
          <w:sz w:val="20"/>
          <w:szCs w:val="20"/>
        </w:rPr>
        <w:t xml:space="preserve"> niezbędnych zmian w informacji dotyczącej bezpieczeństwa i ochrony zdrowia sporządzonej przez projektanta ze względu na specyfikę obiektu</w:t>
      </w:r>
      <w:r w:rsidR="009136F8" w:rsidRPr="005E2877">
        <w:rPr>
          <w:rFonts w:ascii="Garamond" w:hAnsi="Garamond" w:cs="Tahoma"/>
          <w:sz w:val="20"/>
          <w:szCs w:val="20"/>
        </w:rPr>
        <w:t>, wynikających z postępu wykonywanych robót budowlanych;</w:t>
      </w:r>
    </w:p>
    <w:p w14:paraId="7C67FF30" w14:textId="77777777" w:rsidR="009136F8" w:rsidRPr="005E2877" w:rsidRDefault="009136F8" w:rsidP="001D449F">
      <w:pPr>
        <w:numPr>
          <w:ilvl w:val="0"/>
          <w:numId w:val="5"/>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zapewnieni</w:t>
      </w:r>
      <w:r w:rsidR="004D5B34" w:rsidRPr="005E2877">
        <w:rPr>
          <w:rFonts w:ascii="Garamond" w:hAnsi="Garamond" w:cs="Tahoma"/>
          <w:sz w:val="20"/>
          <w:szCs w:val="20"/>
        </w:rPr>
        <w:t>a</w:t>
      </w:r>
      <w:r w:rsidRPr="005E2877">
        <w:rPr>
          <w:rFonts w:ascii="Garamond" w:hAnsi="Garamond" w:cs="Tahoma"/>
          <w:sz w:val="20"/>
          <w:szCs w:val="20"/>
        </w:rPr>
        <w:t xml:space="preserve"> przy wykonywaniu </w:t>
      </w:r>
      <w:r w:rsidR="00DE19E6" w:rsidRPr="005E2877">
        <w:rPr>
          <w:rFonts w:ascii="Garamond" w:hAnsi="Garamond" w:cs="Tahoma"/>
          <w:sz w:val="20"/>
          <w:szCs w:val="20"/>
        </w:rPr>
        <w:t>R</w:t>
      </w:r>
      <w:r w:rsidRPr="005E2877">
        <w:rPr>
          <w:rFonts w:ascii="Garamond" w:hAnsi="Garamond" w:cs="Tahoma"/>
          <w:sz w:val="20"/>
          <w:szCs w:val="20"/>
        </w:rPr>
        <w:t xml:space="preserve">obót </w:t>
      </w:r>
      <w:r w:rsidR="003E596D" w:rsidRPr="005E2877">
        <w:rPr>
          <w:rFonts w:ascii="Garamond" w:hAnsi="Garamond" w:cs="Tahoma"/>
          <w:sz w:val="20"/>
          <w:szCs w:val="20"/>
        </w:rPr>
        <w:t>budowlanych stosowania wyrobów o należytych właściwościach użytkowych przewidzianych Ustawą,</w:t>
      </w:r>
    </w:p>
    <w:p w14:paraId="3CB5BC83" w14:textId="77777777" w:rsidR="009136F8" w:rsidRPr="005E2877" w:rsidRDefault="004D5B34" w:rsidP="001D449F">
      <w:pPr>
        <w:numPr>
          <w:ilvl w:val="0"/>
          <w:numId w:val="5"/>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wstrzymania</w:t>
      </w:r>
      <w:r w:rsidR="009136F8" w:rsidRPr="005E2877">
        <w:rPr>
          <w:rFonts w:ascii="Garamond" w:hAnsi="Garamond" w:cs="Tahoma"/>
          <w:sz w:val="20"/>
          <w:szCs w:val="20"/>
        </w:rPr>
        <w:t xml:space="preserve"> </w:t>
      </w:r>
      <w:r w:rsidR="00DE19E6" w:rsidRPr="005E2877">
        <w:rPr>
          <w:rFonts w:ascii="Garamond" w:hAnsi="Garamond" w:cs="Tahoma"/>
          <w:sz w:val="20"/>
          <w:szCs w:val="20"/>
        </w:rPr>
        <w:t>R</w:t>
      </w:r>
      <w:r w:rsidR="009136F8" w:rsidRPr="005E2877">
        <w:rPr>
          <w:rFonts w:ascii="Garamond" w:hAnsi="Garamond" w:cs="Tahoma"/>
          <w:sz w:val="20"/>
          <w:szCs w:val="20"/>
        </w:rPr>
        <w:t>obót budowlanych w przypadku stwierdzenia możliwości powstania zagrożenia oraz bezzwłoczne</w:t>
      </w:r>
      <w:r w:rsidRPr="005E2877">
        <w:rPr>
          <w:rFonts w:ascii="Garamond" w:hAnsi="Garamond" w:cs="Tahoma"/>
          <w:sz w:val="20"/>
          <w:szCs w:val="20"/>
        </w:rPr>
        <w:t>go</w:t>
      </w:r>
      <w:r w:rsidR="009136F8" w:rsidRPr="005E2877">
        <w:rPr>
          <w:rFonts w:ascii="Garamond" w:hAnsi="Garamond" w:cs="Tahoma"/>
          <w:sz w:val="20"/>
          <w:szCs w:val="20"/>
        </w:rPr>
        <w:t xml:space="preserve"> zawiadomieni</w:t>
      </w:r>
      <w:r w:rsidRPr="005E2877">
        <w:rPr>
          <w:rFonts w:ascii="Garamond" w:hAnsi="Garamond" w:cs="Tahoma"/>
          <w:sz w:val="20"/>
          <w:szCs w:val="20"/>
        </w:rPr>
        <w:t>a o tym właściwego organu,</w:t>
      </w:r>
    </w:p>
    <w:p w14:paraId="230DD2F8" w14:textId="77777777" w:rsidR="009136F8" w:rsidRPr="005E2877" w:rsidRDefault="009136F8" w:rsidP="001D449F">
      <w:pPr>
        <w:numPr>
          <w:ilvl w:val="0"/>
          <w:numId w:val="5"/>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zawiadomieni</w:t>
      </w:r>
      <w:r w:rsidR="004D5B34" w:rsidRPr="005E2877">
        <w:rPr>
          <w:rFonts w:ascii="Garamond" w:hAnsi="Garamond" w:cs="Tahoma"/>
          <w:sz w:val="20"/>
          <w:szCs w:val="20"/>
        </w:rPr>
        <w:t>a</w:t>
      </w:r>
      <w:r w:rsidRPr="005E2877">
        <w:rPr>
          <w:rFonts w:ascii="Garamond" w:hAnsi="Garamond" w:cs="Tahoma"/>
          <w:sz w:val="20"/>
          <w:szCs w:val="20"/>
        </w:rPr>
        <w:t xml:space="preserve"> </w:t>
      </w:r>
      <w:r w:rsidR="004D5B34" w:rsidRPr="005E2877">
        <w:rPr>
          <w:rFonts w:ascii="Garamond" w:hAnsi="Garamond" w:cs="Tahoma"/>
          <w:sz w:val="20"/>
          <w:szCs w:val="20"/>
        </w:rPr>
        <w:t>I</w:t>
      </w:r>
      <w:r w:rsidRPr="005E2877">
        <w:rPr>
          <w:rFonts w:ascii="Garamond" w:hAnsi="Garamond" w:cs="Tahoma"/>
          <w:sz w:val="20"/>
          <w:szCs w:val="20"/>
        </w:rPr>
        <w:t xml:space="preserve">nwestora o wpisie do dziennika budowy dotyczącym wstrzymania </w:t>
      </w:r>
      <w:r w:rsidR="00DE19E6" w:rsidRPr="005E2877">
        <w:rPr>
          <w:rFonts w:ascii="Garamond" w:hAnsi="Garamond" w:cs="Tahoma"/>
          <w:sz w:val="20"/>
          <w:szCs w:val="20"/>
        </w:rPr>
        <w:t>R</w:t>
      </w:r>
      <w:r w:rsidRPr="005E2877">
        <w:rPr>
          <w:rFonts w:ascii="Garamond" w:hAnsi="Garamond" w:cs="Tahoma"/>
          <w:sz w:val="20"/>
          <w:szCs w:val="20"/>
        </w:rPr>
        <w:t>obót budowlanych z powodu wykonyw</w:t>
      </w:r>
      <w:r w:rsidR="004D5B34" w:rsidRPr="005E2877">
        <w:rPr>
          <w:rFonts w:ascii="Garamond" w:hAnsi="Garamond" w:cs="Tahoma"/>
          <w:sz w:val="20"/>
          <w:szCs w:val="20"/>
        </w:rPr>
        <w:t>ania ich niezgodnie z projektem,</w:t>
      </w:r>
    </w:p>
    <w:p w14:paraId="646344B7" w14:textId="77777777" w:rsidR="009136F8" w:rsidRPr="005E2877" w:rsidRDefault="004D5B34" w:rsidP="001D449F">
      <w:pPr>
        <w:numPr>
          <w:ilvl w:val="0"/>
          <w:numId w:val="5"/>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realizacji</w:t>
      </w:r>
      <w:r w:rsidR="009136F8" w:rsidRPr="005E2877">
        <w:rPr>
          <w:rFonts w:ascii="Garamond" w:hAnsi="Garamond" w:cs="Tahoma"/>
          <w:sz w:val="20"/>
          <w:szCs w:val="20"/>
        </w:rPr>
        <w:t xml:space="preserve"> zaleceń wpisanych do dziennika budowy</w:t>
      </w:r>
      <w:r w:rsidRPr="005E2877">
        <w:rPr>
          <w:rFonts w:ascii="Garamond" w:hAnsi="Garamond" w:cs="Tahoma"/>
          <w:sz w:val="20"/>
          <w:szCs w:val="20"/>
        </w:rPr>
        <w:t>,</w:t>
      </w:r>
    </w:p>
    <w:p w14:paraId="4F500B67" w14:textId="77777777" w:rsidR="009136F8" w:rsidRPr="005E2877" w:rsidRDefault="004D5B34" w:rsidP="001D449F">
      <w:pPr>
        <w:numPr>
          <w:ilvl w:val="0"/>
          <w:numId w:val="5"/>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zgłaszania I</w:t>
      </w:r>
      <w:r w:rsidR="009136F8" w:rsidRPr="005E2877">
        <w:rPr>
          <w:rFonts w:ascii="Garamond" w:hAnsi="Garamond" w:cs="Tahoma"/>
          <w:sz w:val="20"/>
          <w:szCs w:val="20"/>
        </w:rPr>
        <w:t xml:space="preserve">nwestorowi do sprawdzenia lub odbioru wykonanych </w:t>
      </w:r>
      <w:r w:rsidR="00DE19E6" w:rsidRPr="005E2877">
        <w:rPr>
          <w:rFonts w:ascii="Garamond" w:hAnsi="Garamond" w:cs="Tahoma"/>
          <w:sz w:val="20"/>
          <w:szCs w:val="20"/>
        </w:rPr>
        <w:t>R</w:t>
      </w:r>
      <w:r w:rsidR="009136F8" w:rsidRPr="005E2877">
        <w:rPr>
          <w:rFonts w:ascii="Garamond" w:hAnsi="Garamond" w:cs="Tahoma"/>
          <w:sz w:val="20"/>
          <w:szCs w:val="20"/>
        </w:rPr>
        <w:t xml:space="preserve">obót </w:t>
      </w:r>
      <w:r w:rsidR="00DE19E6" w:rsidRPr="005E2877">
        <w:rPr>
          <w:rFonts w:ascii="Garamond" w:hAnsi="Garamond" w:cs="Tahoma"/>
          <w:sz w:val="20"/>
          <w:szCs w:val="20"/>
        </w:rPr>
        <w:t xml:space="preserve"> budowlanych </w:t>
      </w:r>
      <w:r w:rsidR="009136F8" w:rsidRPr="005E2877">
        <w:rPr>
          <w:rFonts w:ascii="Garamond" w:hAnsi="Garamond" w:cs="Tahoma"/>
          <w:sz w:val="20"/>
          <w:szCs w:val="20"/>
        </w:rPr>
        <w:t xml:space="preserve">ulegających zakryciu bądź zanikających oraz zapewnienie dokonania wymaganych przepisami lub ustalonych w umowie </w:t>
      </w:r>
      <w:r w:rsidR="00DE19E6" w:rsidRPr="005E2877">
        <w:rPr>
          <w:rFonts w:ascii="Garamond" w:hAnsi="Garamond" w:cs="Tahoma"/>
          <w:sz w:val="20"/>
          <w:szCs w:val="20"/>
        </w:rPr>
        <w:t xml:space="preserve">z wykonawcą </w:t>
      </w:r>
      <w:r w:rsidR="009136F8" w:rsidRPr="005E2877">
        <w:rPr>
          <w:rFonts w:ascii="Garamond" w:hAnsi="Garamond" w:cs="Tahoma"/>
          <w:sz w:val="20"/>
          <w:szCs w:val="20"/>
        </w:rPr>
        <w:t>prób i sprawdzeń instalacji, urządzeń technicznych i przewodów kominowych przed zgłoszeniem</w:t>
      </w:r>
      <w:r w:rsidRPr="005E2877">
        <w:rPr>
          <w:rFonts w:ascii="Garamond" w:hAnsi="Garamond" w:cs="Tahoma"/>
          <w:sz w:val="20"/>
          <w:szCs w:val="20"/>
        </w:rPr>
        <w:t xml:space="preserve"> obiektu budowlanego do odbioru,</w:t>
      </w:r>
    </w:p>
    <w:p w14:paraId="4CD24FF9" w14:textId="77777777" w:rsidR="009136F8" w:rsidRPr="005E2877" w:rsidRDefault="004D5B34" w:rsidP="001D449F">
      <w:pPr>
        <w:numPr>
          <w:ilvl w:val="0"/>
          <w:numId w:val="5"/>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zgłoszenia</w:t>
      </w:r>
      <w:r w:rsidR="009136F8" w:rsidRPr="005E2877">
        <w:rPr>
          <w:rFonts w:ascii="Garamond" w:hAnsi="Garamond" w:cs="Tahoma"/>
          <w:sz w:val="20"/>
          <w:szCs w:val="20"/>
        </w:rPr>
        <w:t xml:space="preserve"> obiektu budowlanego do odbioru odpowiednim wpisem do dziennika budowy </w:t>
      </w:r>
      <w:r w:rsidRPr="005E2877">
        <w:rPr>
          <w:rFonts w:ascii="Garamond" w:hAnsi="Garamond" w:cs="Tahoma"/>
          <w:sz w:val="20"/>
          <w:szCs w:val="20"/>
        </w:rPr>
        <w:t>oraz uczestniczenia</w:t>
      </w:r>
      <w:r w:rsidR="009136F8" w:rsidRPr="005E2877">
        <w:rPr>
          <w:rFonts w:ascii="Garamond" w:hAnsi="Garamond" w:cs="Tahoma"/>
          <w:sz w:val="20"/>
          <w:szCs w:val="20"/>
        </w:rPr>
        <w:t xml:space="preserve"> w czynnościach odbioru i zapewnienie usunięcia stwierdzonych wad, a także przekazanie </w:t>
      </w:r>
      <w:r w:rsidRPr="005E2877">
        <w:rPr>
          <w:rFonts w:ascii="Garamond" w:hAnsi="Garamond" w:cs="Tahoma"/>
          <w:sz w:val="20"/>
          <w:szCs w:val="20"/>
        </w:rPr>
        <w:t>I</w:t>
      </w:r>
      <w:r w:rsidR="009136F8" w:rsidRPr="005E2877">
        <w:rPr>
          <w:rFonts w:ascii="Garamond" w:hAnsi="Garamond" w:cs="Tahoma"/>
          <w:sz w:val="20"/>
          <w:szCs w:val="20"/>
        </w:rPr>
        <w:t>nwestorowi oświadczenia, o</w:t>
      </w:r>
      <w:r w:rsidR="00215419" w:rsidRPr="005E2877">
        <w:rPr>
          <w:rFonts w:ascii="Garamond" w:hAnsi="Garamond" w:cs="Tahoma"/>
          <w:sz w:val="20"/>
          <w:szCs w:val="20"/>
        </w:rPr>
        <w:t>:</w:t>
      </w:r>
      <w:r w:rsidR="009136F8" w:rsidRPr="005E2877">
        <w:rPr>
          <w:rFonts w:ascii="Garamond" w:hAnsi="Garamond" w:cs="Tahoma"/>
          <w:sz w:val="20"/>
          <w:szCs w:val="20"/>
        </w:rPr>
        <w:t xml:space="preserve"> </w:t>
      </w:r>
    </w:p>
    <w:p w14:paraId="3B52F054" w14:textId="77777777" w:rsidR="00344BC2" w:rsidRPr="005E2877" w:rsidRDefault="00344BC2" w:rsidP="00344BC2">
      <w:pPr>
        <w:ind w:left="720"/>
        <w:jc w:val="both"/>
        <w:rPr>
          <w:rFonts w:ascii="Garamond" w:hAnsi="Garamond" w:cs="Tahoma"/>
          <w:sz w:val="20"/>
          <w:szCs w:val="20"/>
        </w:rPr>
      </w:pPr>
      <w:r w:rsidRPr="005E2877">
        <w:rPr>
          <w:rFonts w:ascii="Garamond" w:hAnsi="Garamond" w:cs="Tahoma"/>
          <w:sz w:val="20"/>
          <w:szCs w:val="20"/>
        </w:rPr>
        <w:tab/>
        <w:t xml:space="preserve">- zgodności wykonania obiektu budowlanego z projektem budowlanym lub </w:t>
      </w:r>
      <w:r w:rsidR="00E73C71" w:rsidRPr="005E2877">
        <w:rPr>
          <w:rFonts w:ascii="Garamond" w:hAnsi="Garamond" w:cs="Tahoma"/>
          <w:sz w:val="20"/>
          <w:szCs w:val="20"/>
        </w:rPr>
        <w:tab/>
      </w:r>
      <w:r w:rsidRPr="005E2877">
        <w:rPr>
          <w:rFonts w:ascii="Garamond" w:hAnsi="Garamond" w:cs="Tahoma"/>
          <w:sz w:val="20"/>
          <w:szCs w:val="20"/>
        </w:rPr>
        <w:t>warunkami pozwolenia na budowę oraz przepisami,</w:t>
      </w:r>
    </w:p>
    <w:p w14:paraId="77DA9D6E" w14:textId="77777777" w:rsidR="0060568E" w:rsidRPr="005E2877" w:rsidRDefault="00344BC2" w:rsidP="0060568E">
      <w:pPr>
        <w:jc w:val="both"/>
        <w:rPr>
          <w:rFonts w:ascii="Garamond" w:hAnsi="Garamond" w:cs="Tahoma"/>
          <w:sz w:val="20"/>
          <w:szCs w:val="20"/>
        </w:rPr>
      </w:pPr>
      <w:r w:rsidRPr="005E2877">
        <w:rPr>
          <w:rFonts w:ascii="Garamond" w:hAnsi="Garamond" w:cs="Tahoma"/>
          <w:sz w:val="20"/>
          <w:szCs w:val="20"/>
        </w:rPr>
        <w:tab/>
      </w:r>
      <w:r w:rsidR="0060568E" w:rsidRPr="005E2877">
        <w:rPr>
          <w:rFonts w:ascii="Garamond" w:hAnsi="Garamond" w:cs="Tahoma"/>
          <w:sz w:val="20"/>
          <w:szCs w:val="20"/>
        </w:rPr>
        <w:tab/>
      </w:r>
      <w:r w:rsidRPr="005E2877">
        <w:rPr>
          <w:rFonts w:ascii="Garamond" w:hAnsi="Garamond" w:cs="Tahoma"/>
          <w:sz w:val="20"/>
          <w:szCs w:val="20"/>
        </w:rPr>
        <w:t xml:space="preserve">- doprowadzeniu do należytego stanu i porządku terenu Budowy, a także - w </w:t>
      </w:r>
      <w:r w:rsidR="00E73C71" w:rsidRPr="005E2877">
        <w:rPr>
          <w:rFonts w:ascii="Garamond" w:hAnsi="Garamond" w:cs="Tahoma"/>
          <w:sz w:val="20"/>
          <w:szCs w:val="20"/>
        </w:rPr>
        <w:tab/>
      </w:r>
      <w:r w:rsidR="00E73C71" w:rsidRPr="005E2877">
        <w:rPr>
          <w:rFonts w:ascii="Garamond" w:hAnsi="Garamond" w:cs="Tahoma"/>
          <w:sz w:val="20"/>
          <w:szCs w:val="20"/>
        </w:rPr>
        <w:tab/>
      </w:r>
      <w:r w:rsidRPr="005E2877">
        <w:rPr>
          <w:rFonts w:ascii="Garamond" w:hAnsi="Garamond" w:cs="Tahoma"/>
          <w:sz w:val="20"/>
          <w:szCs w:val="20"/>
        </w:rPr>
        <w:t>razie korzystania - drogi, ulicy, sąsiedniej nieruchomości, budynku lub lokalu</w:t>
      </w:r>
      <w:r w:rsidR="0098033C" w:rsidRPr="005E2877">
        <w:rPr>
          <w:rFonts w:ascii="Garamond" w:hAnsi="Garamond" w:cs="Tahoma"/>
          <w:sz w:val="20"/>
          <w:szCs w:val="20"/>
        </w:rPr>
        <w:t>,</w:t>
      </w:r>
    </w:p>
    <w:p w14:paraId="18D679C7" w14:textId="77777777" w:rsidR="0098033C" w:rsidRPr="005E2877" w:rsidRDefault="0098033C" w:rsidP="001D449F">
      <w:pPr>
        <w:numPr>
          <w:ilvl w:val="0"/>
          <w:numId w:val="5"/>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umieszczenia na Budowie, w widocznym miejscu, tablicy informacyjnej oraz ogłoszenia zawierającego dane dotyczące bezpieczeństwa pracy i ochrony zdrowia, o ile jest to wymagane przepisami Ustawy,</w:t>
      </w:r>
      <w:r w:rsidR="00AE25C3" w:rsidRPr="005E2877">
        <w:rPr>
          <w:rFonts w:ascii="Garamond" w:hAnsi="Garamond" w:cs="Tahoma"/>
          <w:sz w:val="20"/>
          <w:szCs w:val="20"/>
        </w:rPr>
        <w:t xml:space="preserve"> </w:t>
      </w:r>
    </w:p>
    <w:p w14:paraId="770A81A9" w14:textId="77777777" w:rsidR="002415BD" w:rsidRPr="005E2877" w:rsidRDefault="00392754" w:rsidP="001D449F">
      <w:pPr>
        <w:numPr>
          <w:ilvl w:val="0"/>
          <w:numId w:val="5"/>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podjęcia stosownych czynności przewidzianych przepisami Ustawy w razie katastrowy budowlanej zaistniałej w trakcie prowadzenia Robót budowlanych, a obejmujących m.in. doraźną pomoc, przeciwdziałanie rozszerzaniu się skutków katastrofy, zabezpieczenie miejsca katastrofy, zawiadomienie odpowiednich organów</w:t>
      </w:r>
      <w:r w:rsidR="00E73C71" w:rsidRPr="005E2877">
        <w:rPr>
          <w:rFonts w:ascii="Garamond" w:hAnsi="Garamond" w:cs="Tahoma"/>
          <w:sz w:val="20"/>
          <w:szCs w:val="20"/>
        </w:rPr>
        <w:t xml:space="preserve"> oraz In</w:t>
      </w:r>
      <w:r w:rsidR="00C61D77" w:rsidRPr="005E2877">
        <w:rPr>
          <w:rFonts w:ascii="Garamond" w:hAnsi="Garamond" w:cs="Tahoma"/>
          <w:sz w:val="20"/>
          <w:szCs w:val="20"/>
        </w:rPr>
        <w:t>wes</w:t>
      </w:r>
      <w:r w:rsidR="00E91892" w:rsidRPr="005E2877">
        <w:rPr>
          <w:rFonts w:ascii="Garamond" w:hAnsi="Garamond" w:cs="Tahoma"/>
          <w:sz w:val="20"/>
          <w:szCs w:val="20"/>
        </w:rPr>
        <w:t>tora, inspektora nadzoru inwest</w:t>
      </w:r>
      <w:r w:rsidR="00C61D77" w:rsidRPr="005E2877">
        <w:rPr>
          <w:rFonts w:ascii="Garamond" w:hAnsi="Garamond" w:cs="Tahoma"/>
          <w:sz w:val="20"/>
          <w:szCs w:val="20"/>
        </w:rPr>
        <w:t>o</w:t>
      </w:r>
      <w:r w:rsidR="00E91892" w:rsidRPr="005E2877">
        <w:rPr>
          <w:rFonts w:ascii="Garamond" w:hAnsi="Garamond" w:cs="Tahoma"/>
          <w:sz w:val="20"/>
          <w:szCs w:val="20"/>
        </w:rPr>
        <w:t>r</w:t>
      </w:r>
      <w:r w:rsidR="00C61D77" w:rsidRPr="005E2877">
        <w:rPr>
          <w:rFonts w:ascii="Garamond" w:hAnsi="Garamond" w:cs="Tahoma"/>
          <w:sz w:val="20"/>
          <w:szCs w:val="20"/>
        </w:rPr>
        <w:t>skiego</w:t>
      </w:r>
      <w:r w:rsidR="0005249E" w:rsidRPr="005E2877">
        <w:rPr>
          <w:rFonts w:ascii="Garamond" w:hAnsi="Garamond" w:cs="Tahoma"/>
          <w:sz w:val="20"/>
          <w:szCs w:val="20"/>
        </w:rPr>
        <w:t xml:space="preserve"> i</w:t>
      </w:r>
      <w:r w:rsidR="00E73C71" w:rsidRPr="005E2877">
        <w:rPr>
          <w:rFonts w:ascii="Garamond" w:hAnsi="Garamond" w:cs="Tahoma"/>
          <w:sz w:val="20"/>
          <w:szCs w:val="20"/>
        </w:rPr>
        <w:t xml:space="preserve"> projektanta</w:t>
      </w:r>
      <w:r w:rsidR="002415BD" w:rsidRPr="005E2877">
        <w:rPr>
          <w:rFonts w:ascii="Garamond" w:hAnsi="Garamond" w:cs="Tahoma"/>
          <w:sz w:val="20"/>
          <w:szCs w:val="20"/>
        </w:rPr>
        <w:t>,</w:t>
      </w:r>
    </w:p>
    <w:p w14:paraId="6AC3E869" w14:textId="7BFCFB9B" w:rsidR="00E9668A" w:rsidRPr="005E2877" w:rsidRDefault="00E9668A" w:rsidP="001D449F">
      <w:pPr>
        <w:numPr>
          <w:ilvl w:val="0"/>
          <w:numId w:val="5"/>
        </w:numPr>
        <w:tabs>
          <w:tab w:val="clear" w:pos="780"/>
          <w:tab w:val="num" w:pos="1440"/>
        </w:tabs>
        <w:ind w:left="1440" w:hanging="720"/>
        <w:jc w:val="both"/>
        <w:rPr>
          <w:rFonts w:ascii="Garamond" w:hAnsi="Garamond" w:cs="Tahoma"/>
          <w:sz w:val="20"/>
          <w:szCs w:val="20"/>
          <w:highlight w:val="yellow"/>
        </w:rPr>
      </w:pPr>
      <w:r w:rsidRPr="005E2877">
        <w:rPr>
          <w:rFonts w:ascii="Garamond" w:hAnsi="Garamond" w:cs="Tahoma"/>
          <w:sz w:val="20"/>
          <w:szCs w:val="20"/>
          <w:highlight w:val="yellow"/>
        </w:rPr>
        <w:t xml:space="preserve">zebrania i przygotowania wszystkich niezbędnych dokumentów do odbiorów </w:t>
      </w:r>
      <w:r w:rsidR="00595D0D">
        <w:rPr>
          <w:rFonts w:ascii="Garamond" w:hAnsi="Garamond" w:cs="Tahoma"/>
          <w:sz w:val="20"/>
          <w:szCs w:val="20"/>
          <w:highlight w:val="yellow"/>
        </w:rPr>
        <w:t xml:space="preserve">, </w:t>
      </w:r>
      <w:r w:rsidR="00595D0D">
        <w:rPr>
          <w:rFonts w:ascii="Garamond" w:hAnsi="Garamond" w:cs="Tahoma"/>
          <w:color w:val="FF0000"/>
          <w:sz w:val="20"/>
          <w:szCs w:val="20"/>
          <w:highlight w:val="yellow"/>
        </w:rPr>
        <w:t>dokonywanych  przez DWKZ, PSP, SANEPID</w:t>
      </w:r>
    </w:p>
    <w:p w14:paraId="691D1D57" w14:textId="23C6F63B" w:rsidR="00127311" w:rsidRPr="005E2877" w:rsidRDefault="00127311" w:rsidP="001D449F">
      <w:pPr>
        <w:numPr>
          <w:ilvl w:val="0"/>
          <w:numId w:val="4"/>
        </w:numPr>
        <w:tabs>
          <w:tab w:val="clear" w:pos="780"/>
          <w:tab w:val="num" w:pos="360"/>
        </w:tabs>
        <w:ind w:left="360"/>
        <w:jc w:val="both"/>
        <w:rPr>
          <w:rFonts w:ascii="Garamond" w:hAnsi="Garamond" w:cs="Tahoma"/>
          <w:sz w:val="20"/>
          <w:szCs w:val="20"/>
        </w:rPr>
      </w:pPr>
      <w:r w:rsidRPr="005E2877">
        <w:rPr>
          <w:rFonts w:ascii="Garamond" w:hAnsi="Garamond" w:cs="Tahoma"/>
          <w:sz w:val="20"/>
          <w:szCs w:val="20"/>
        </w:rPr>
        <w:t>Kierownik budowy zobowiązuje się przekazać Inwestorowi</w:t>
      </w:r>
      <w:r w:rsidR="00685D16" w:rsidRPr="005E2877">
        <w:rPr>
          <w:rFonts w:ascii="Garamond" w:hAnsi="Garamond" w:cs="Tahoma"/>
          <w:sz w:val="20"/>
          <w:szCs w:val="20"/>
        </w:rPr>
        <w:t xml:space="preserve"> w terminie ….. dni od zawarcia umowy</w:t>
      </w:r>
      <w:r w:rsidRPr="005E2877">
        <w:rPr>
          <w:rFonts w:ascii="Garamond" w:hAnsi="Garamond" w:cs="Tahoma"/>
          <w:sz w:val="20"/>
          <w:szCs w:val="20"/>
        </w:rPr>
        <w:t>:</w:t>
      </w:r>
    </w:p>
    <w:p w14:paraId="1CFB70A5" w14:textId="77777777" w:rsidR="00127311" w:rsidRPr="005E2877" w:rsidRDefault="00127311" w:rsidP="001D449F">
      <w:pPr>
        <w:numPr>
          <w:ilvl w:val="0"/>
          <w:numId w:val="7"/>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oświadczenie Kierownika budowy o sporządzeniu planu bezpieczeństwa i ochrony zdrowia,</w:t>
      </w:r>
    </w:p>
    <w:p w14:paraId="751D1BD7" w14:textId="77777777" w:rsidR="00127311" w:rsidRPr="005E2877" w:rsidRDefault="00127311" w:rsidP="001D449F">
      <w:pPr>
        <w:numPr>
          <w:ilvl w:val="0"/>
          <w:numId w:val="7"/>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oświadczenie o przyjęciu obowiązku kierowania Budową,</w:t>
      </w:r>
    </w:p>
    <w:p w14:paraId="78C20641" w14:textId="74B3474B" w:rsidR="00D56DF7" w:rsidRPr="005E2877" w:rsidRDefault="00127311" w:rsidP="001D449F">
      <w:pPr>
        <w:numPr>
          <w:ilvl w:val="0"/>
          <w:numId w:val="7"/>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za</w:t>
      </w:r>
      <w:r w:rsidR="00824022" w:rsidRPr="005E2877">
        <w:rPr>
          <w:rFonts w:ascii="Garamond" w:hAnsi="Garamond" w:cs="Tahoma"/>
          <w:sz w:val="20"/>
          <w:szCs w:val="20"/>
        </w:rPr>
        <w:t>świadczenie wydane przez Dolnośląską</w:t>
      </w:r>
      <w:r w:rsidRPr="005E2877">
        <w:rPr>
          <w:rFonts w:ascii="Garamond" w:hAnsi="Garamond" w:cs="Tahoma"/>
          <w:sz w:val="20"/>
          <w:szCs w:val="20"/>
        </w:rPr>
        <w:t xml:space="preserve"> Okręgową Izbę Inżynierów Budownictwa</w:t>
      </w:r>
      <w:r w:rsidR="00824022" w:rsidRPr="005E2877">
        <w:rPr>
          <w:rFonts w:ascii="Garamond" w:hAnsi="Garamond" w:cs="Tahoma"/>
          <w:sz w:val="20"/>
          <w:szCs w:val="20"/>
        </w:rPr>
        <w:t xml:space="preserve"> </w:t>
      </w:r>
      <w:r w:rsidR="00592DE9" w:rsidRPr="005E2877">
        <w:rPr>
          <w:rFonts w:ascii="Garamond" w:hAnsi="Garamond" w:cs="Tahoma"/>
          <w:sz w:val="20"/>
          <w:szCs w:val="20"/>
        </w:rPr>
        <w:t>potwierdzają</w:t>
      </w:r>
      <w:r w:rsidR="008D4A91" w:rsidRPr="005E2877">
        <w:rPr>
          <w:rFonts w:ascii="Garamond" w:hAnsi="Garamond" w:cs="Tahoma"/>
          <w:sz w:val="20"/>
          <w:szCs w:val="20"/>
        </w:rPr>
        <w:t>ce</w:t>
      </w:r>
      <w:r w:rsidR="00D56DF7" w:rsidRPr="005E2877">
        <w:rPr>
          <w:rFonts w:ascii="Garamond" w:hAnsi="Garamond" w:cs="Tahoma"/>
          <w:sz w:val="20"/>
          <w:szCs w:val="20"/>
        </w:rPr>
        <w:t xml:space="preserve"> wpis na listę Jej członków,</w:t>
      </w:r>
    </w:p>
    <w:p w14:paraId="2C9895B0" w14:textId="1D9171FF" w:rsidR="00685D16" w:rsidRPr="005E2877" w:rsidRDefault="00685D16" w:rsidP="001D449F">
      <w:pPr>
        <w:numPr>
          <w:ilvl w:val="0"/>
          <w:numId w:val="7"/>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 xml:space="preserve">decyzję uprawniającą do kierowania robotami budowlanymi zgodnie z § 3 pkt. a umowy. </w:t>
      </w:r>
    </w:p>
    <w:p w14:paraId="4676F542" w14:textId="77777777" w:rsidR="00D56DF7" w:rsidRPr="005E2877" w:rsidRDefault="00D56DF7" w:rsidP="00D56DF7">
      <w:pPr>
        <w:ind w:left="360"/>
        <w:jc w:val="both"/>
        <w:rPr>
          <w:rFonts w:ascii="Garamond" w:hAnsi="Garamond" w:cs="Tahoma"/>
          <w:sz w:val="20"/>
          <w:szCs w:val="20"/>
        </w:rPr>
      </w:pPr>
    </w:p>
    <w:p w14:paraId="5CABB260" w14:textId="77777777" w:rsidR="00732966" w:rsidRPr="005E2877" w:rsidRDefault="00732966" w:rsidP="001D449F">
      <w:pPr>
        <w:numPr>
          <w:ilvl w:val="0"/>
          <w:numId w:val="4"/>
        </w:numPr>
        <w:tabs>
          <w:tab w:val="clear" w:pos="780"/>
          <w:tab w:val="num" w:pos="360"/>
        </w:tabs>
        <w:ind w:left="360"/>
        <w:jc w:val="both"/>
        <w:rPr>
          <w:rFonts w:ascii="Garamond" w:hAnsi="Garamond" w:cs="Tahoma"/>
          <w:sz w:val="20"/>
          <w:szCs w:val="20"/>
        </w:rPr>
      </w:pPr>
      <w:r w:rsidRPr="005E2877">
        <w:rPr>
          <w:rFonts w:ascii="Garamond" w:hAnsi="Garamond" w:cs="Tahoma"/>
          <w:sz w:val="20"/>
          <w:szCs w:val="20"/>
        </w:rPr>
        <w:lastRenderedPageBreak/>
        <w:t xml:space="preserve">Kierownik budowy zobowiązuje się wykonywać czynności objęte niniejszą Umową – w ramach objętej samodzielnej funkcji technicznej w budownictwie – samodzielnie. Powierzenie przez Kierownika budowy czynności objętych Umową innej osobie wymaga uprzedniej pisemnej zgody Inwestora. </w:t>
      </w:r>
    </w:p>
    <w:p w14:paraId="41E6FF11" w14:textId="77777777" w:rsidR="00E62A97" w:rsidRPr="005E2877" w:rsidRDefault="00330D30" w:rsidP="001D449F">
      <w:pPr>
        <w:numPr>
          <w:ilvl w:val="0"/>
          <w:numId w:val="4"/>
        </w:numPr>
        <w:tabs>
          <w:tab w:val="clear" w:pos="780"/>
          <w:tab w:val="num" w:pos="360"/>
        </w:tabs>
        <w:ind w:left="360"/>
        <w:jc w:val="both"/>
        <w:rPr>
          <w:rFonts w:ascii="Garamond" w:hAnsi="Garamond" w:cs="Tahoma"/>
          <w:sz w:val="20"/>
          <w:szCs w:val="20"/>
        </w:rPr>
      </w:pPr>
      <w:r w:rsidRPr="005E2877">
        <w:rPr>
          <w:rFonts w:ascii="Garamond" w:hAnsi="Garamond" w:cs="Tahoma"/>
          <w:sz w:val="20"/>
          <w:szCs w:val="20"/>
        </w:rPr>
        <w:t xml:space="preserve">Kierownik budowy zobowiązuje się </w:t>
      </w:r>
      <w:r w:rsidR="00E20882" w:rsidRPr="005E2877">
        <w:rPr>
          <w:rFonts w:ascii="Garamond" w:hAnsi="Garamond" w:cs="Tahoma"/>
          <w:sz w:val="20"/>
          <w:szCs w:val="20"/>
        </w:rPr>
        <w:t xml:space="preserve">nadto </w:t>
      </w:r>
      <w:r w:rsidRPr="005E2877">
        <w:rPr>
          <w:rFonts w:ascii="Garamond" w:hAnsi="Garamond" w:cs="Tahoma"/>
          <w:sz w:val="20"/>
          <w:szCs w:val="20"/>
        </w:rPr>
        <w:t>do</w:t>
      </w:r>
      <w:r w:rsidR="00E62A97" w:rsidRPr="005E2877">
        <w:rPr>
          <w:rFonts w:ascii="Garamond" w:hAnsi="Garamond" w:cs="Tahoma"/>
          <w:sz w:val="20"/>
          <w:szCs w:val="20"/>
        </w:rPr>
        <w:t>:</w:t>
      </w:r>
    </w:p>
    <w:p w14:paraId="55D4021F" w14:textId="0AB2A298" w:rsidR="00824022" w:rsidRPr="005E2877" w:rsidRDefault="00103495" w:rsidP="00103495">
      <w:pPr>
        <w:numPr>
          <w:ilvl w:val="0"/>
          <w:numId w:val="11"/>
        </w:numPr>
        <w:tabs>
          <w:tab w:val="num" w:pos="1112"/>
        </w:tabs>
        <w:jc w:val="both"/>
        <w:rPr>
          <w:rFonts w:ascii="Garamond" w:hAnsi="Garamond" w:cs="Tahoma"/>
          <w:sz w:val="20"/>
          <w:szCs w:val="20"/>
        </w:rPr>
      </w:pPr>
      <w:r w:rsidRPr="005E2877">
        <w:rPr>
          <w:rFonts w:ascii="Garamond" w:hAnsi="Garamond" w:cs="Tahoma"/>
          <w:sz w:val="20"/>
          <w:szCs w:val="20"/>
        </w:rPr>
        <w:t>obecności na budowie z częstotliwością i w zakresie wymaganym koniecznością zapewnienia prawidłowego przebiegu procesu budowlan</w:t>
      </w:r>
      <w:r w:rsidR="00824022" w:rsidRPr="005E2877">
        <w:rPr>
          <w:rFonts w:ascii="Garamond" w:hAnsi="Garamond" w:cs="Tahoma"/>
          <w:sz w:val="20"/>
          <w:szCs w:val="20"/>
        </w:rPr>
        <w:t>ego</w:t>
      </w:r>
      <w:r w:rsidR="00685D16" w:rsidRPr="005E2877">
        <w:rPr>
          <w:rFonts w:ascii="Garamond" w:hAnsi="Garamond" w:cs="Tahoma"/>
          <w:sz w:val="20"/>
          <w:szCs w:val="20"/>
        </w:rPr>
        <w:t>, nie zadziej niż</w:t>
      </w:r>
      <w:r w:rsidR="00E9668A" w:rsidRPr="005E2877">
        <w:rPr>
          <w:rFonts w:ascii="Garamond" w:hAnsi="Garamond" w:cs="Tahoma"/>
          <w:sz w:val="20"/>
          <w:szCs w:val="20"/>
        </w:rPr>
        <w:t xml:space="preserve"> 2x na tydzień</w:t>
      </w:r>
      <w:r w:rsidRPr="005E2877">
        <w:rPr>
          <w:rFonts w:ascii="Garamond" w:hAnsi="Garamond" w:cs="Tahoma"/>
          <w:sz w:val="20"/>
          <w:szCs w:val="20"/>
        </w:rPr>
        <w:t xml:space="preserve">, </w:t>
      </w:r>
    </w:p>
    <w:p w14:paraId="41623C06" w14:textId="77777777" w:rsidR="00103495" w:rsidRPr="005E2877" w:rsidRDefault="00524B19" w:rsidP="00103495">
      <w:pPr>
        <w:numPr>
          <w:ilvl w:val="0"/>
          <w:numId w:val="11"/>
        </w:numPr>
        <w:tabs>
          <w:tab w:val="num" w:pos="1112"/>
        </w:tabs>
        <w:jc w:val="both"/>
        <w:rPr>
          <w:rFonts w:ascii="Garamond" w:hAnsi="Garamond" w:cs="Tahoma"/>
          <w:sz w:val="20"/>
          <w:szCs w:val="20"/>
        </w:rPr>
      </w:pPr>
      <w:r w:rsidRPr="005E2877">
        <w:rPr>
          <w:rFonts w:ascii="Garamond" w:hAnsi="Garamond" w:cs="Tahoma"/>
          <w:sz w:val="20"/>
          <w:szCs w:val="20"/>
        </w:rPr>
        <w:t>u</w:t>
      </w:r>
      <w:r w:rsidR="00824022" w:rsidRPr="005E2877">
        <w:rPr>
          <w:rFonts w:ascii="Garamond" w:hAnsi="Garamond" w:cs="Tahoma"/>
          <w:sz w:val="20"/>
          <w:szCs w:val="20"/>
        </w:rPr>
        <w:t xml:space="preserve">czestniczenie w naradach technicznych organizowanych przez Inwestora </w:t>
      </w:r>
      <w:r w:rsidRPr="005E2877">
        <w:rPr>
          <w:rFonts w:ascii="Garamond" w:hAnsi="Garamond" w:cs="Tahoma"/>
          <w:sz w:val="20"/>
          <w:szCs w:val="20"/>
        </w:rPr>
        <w:t>w uzgodnionych przez strony terminach,</w:t>
      </w:r>
      <w:r w:rsidR="00103495" w:rsidRPr="005E2877">
        <w:rPr>
          <w:rFonts w:ascii="Garamond" w:hAnsi="Garamond" w:cs="Tahoma"/>
          <w:sz w:val="20"/>
          <w:szCs w:val="20"/>
        </w:rPr>
        <w:t xml:space="preserve">   </w:t>
      </w:r>
    </w:p>
    <w:p w14:paraId="70A58712" w14:textId="77777777" w:rsidR="00E62A97" w:rsidRPr="005E2877" w:rsidRDefault="00E62A97" w:rsidP="00103495">
      <w:pPr>
        <w:numPr>
          <w:ilvl w:val="0"/>
          <w:numId w:val="11"/>
        </w:numPr>
        <w:tabs>
          <w:tab w:val="num" w:pos="1112"/>
        </w:tabs>
        <w:jc w:val="both"/>
        <w:rPr>
          <w:rFonts w:ascii="Garamond" w:hAnsi="Garamond" w:cs="Tahoma"/>
          <w:sz w:val="20"/>
          <w:szCs w:val="20"/>
        </w:rPr>
      </w:pPr>
      <w:r w:rsidRPr="005E2877">
        <w:rPr>
          <w:rFonts w:ascii="Garamond" w:hAnsi="Garamond" w:cs="Tahoma"/>
          <w:sz w:val="20"/>
          <w:szCs w:val="20"/>
        </w:rPr>
        <w:t>bieżącego informowania Inwestora o stwierdzonych nieprawidłowościach w prowadzeniu robót budowlanych,</w:t>
      </w:r>
    </w:p>
    <w:p w14:paraId="193BB607" w14:textId="77777777" w:rsidR="00344BC2" w:rsidRPr="005E2877" w:rsidRDefault="00344BC2" w:rsidP="001D449F">
      <w:pPr>
        <w:numPr>
          <w:ilvl w:val="0"/>
          <w:numId w:val="4"/>
        </w:numPr>
        <w:tabs>
          <w:tab w:val="clear" w:pos="780"/>
          <w:tab w:val="num" w:pos="360"/>
        </w:tabs>
        <w:ind w:left="360"/>
        <w:jc w:val="both"/>
        <w:rPr>
          <w:rFonts w:ascii="Garamond" w:hAnsi="Garamond" w:cs="Tahoma"/>
          <w:sz w:val="20"/>
          <w:szCs w:val="20"/>
        </w:rPr>
      </w:pPr>
      <w:r w:rsidRPr="005E2877">
        <w:rPr>
          <w:rFonts w:ascii="Garamond" w:hAnsi="Garamond" w:cs="Tahoma"/>
          <w:sz w:val="20"/>
          <w:szCs w:val="20"/>
        </w:rPr>
        <w:t>Kierownik budowy jest uprawniony do</w:t>
      </w:r>
      <w:r w:rsidR="00D64E81" w:rsidRPr="005E2877">
        <w:rPr>
          <w:rFonts w:ascii="Garamond" w:hAnsi="Garamond" w:cs="Tahoma"/>
          <w:sz w:val="20"/>
          <w:szCs w:val="20"/>
        </w:rPr>
        <w:t>:</w:t>
      </w:r>
    </w:p>
    <w:p w14:paraId="22C2E105" w14:textId="77777777" w:rsidR="00EE10AC" w:rsidRPr="005E2877" w:rsidRDefault="00344BC2" w:rsidP="001D449F">
      <w:pPr>
        <w:numPr>
          <w:ilvl w:val="0"/>
          <w:numId w:val="6"/>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występowania do Inwestora o zmiany w rozwiązaniach projektowych, jeśli są one uzasadnione koniecznością zwiększenia bezpieczeństwa realizacji robót budowlanych lub usprawnienia procesu budowy,</w:t>
      </w:r>
    </w:p>
    <w:p w14:paraId="293F3251" w14:textId="77777777" w:rsidR="000B7F41" w:rsidRPr="005E2877" w:rsidRDefault="00344BC2" w:rsidP="001D449F">
      <w:pPr>
        <w:numPr>
          <w:ilvl w:val="0"/>
          <w:numId w:val="6"/>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ustosunkowania się w dzienniku budowy do zaleceń w nim zawartych</w:t>
      </w:r>
      <w:r w:rsidR="000B7F41" w:rsidRPr="005E2877">
        <w:rPr>
          <w:rFonts w:ascii="Garamond" w:hAnsi="Garamond" w:cs="Tahoma"/>
          <w:sz w:val="20"/>
          <w:szCs w:val="20"/>
        </w:rPr>
        <w:t>,</w:t>
      </w:r>
    </w:p>
    <w:p w14:paraId="787A1B6C" w14:textId="77777777" w:rsidR="00C64242" w:rsidRPr="005E2877" w:rsidRDefault="000B7F41" w:rsidP="001D449F">
      <w:pPr>
        <w:numPr>
          <w:ilvl w:val="0"/>
          <w:numId w:val="6"/>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 xml:space="preserve">występowania do Inwestora o zapewnienie powołania kierowników robót odpowiedniej specjalności </w:t>
      </w:r>
      <w:r w:rsidR="009A3096" w:rsidRPr="005E2877">
        <w:rPr>
          <w:rFonts w:ascii="Garamond" w:hAnsi="Garamond" w:cs="Tahoma"/>
          <w:sz w:val="20"/>
          <w:szCs w:val="20"/>
        </w:rPr>
        <w:t xml:space="preserve">techniczno – budowlanej </w:t>
      </w:r>
      <w:r w:rsidRPr="005E2877">
        <w:rPr>
          <w:rFonts w:ascii="Garamond" w:hAnsi="Garamond" w:cs="Tahoma"/>
          <w:sz w:val="20"/>
          <w:szCs w:val="20"/>
        </w:rPr>
        <w:t>w przypadku robót budowlanych, do których prowadzenia Kierownik</w:t>
      </w:r>
      <w:r w:rsidR="009A3096" w:rsidRPr="005E2877">
        <w:rPr>
          <w:rFonts w:ascii="Garamond" w:hAnsi="Garamond" w:cs="Tahoma"/>
          <w:sz w:val="20"/>
          <w:szCs w:val="20"/>
        </w:rPr>
        <w:t xml:space="preserve"> budowy nie posiada odpowiedniego przygotowania zawodowego w zakresie specjalności techniczno </w:t>
      </w:r>
      <w:r w:rsidR="00C64242" w:rsidRPr="005E2877">
        <w:rPr>
          <w:rFonts w:ascii="Garamond" w:hAnsi="Garamond" w:cs="Tahoma"/>
          <w:sz w:val="20"/>
          <w:szCs w:val="20"/>
        </w:rPr>
        <w:t>–</w:t>
      </w:r>
      <w:r w:rsidR="009A3096" w:rsidRPr="005E2877">
        <w:rPr>
          <w:rFonts w:ascii="Garamond" w:hAnsi="Garamond" w:cs="Tahoma"/>
          <w:sz w:val="20"/>
          <w:szCs w:val="20"/>
        </w:rPr>
        <w:t xml:space="preserve"> budowlanej</w:t>
      </w:r>
      <w:r w:rsidR="00C64242" w:rsidRPr="005E2877">
        <w:rPr>
          <w:rFonts w:ascii="Garamond" w:hAnsi="Garamond" w:cs="Tahoma"/>
          <w:sz w:val="20"/>
          <w:szCs w:val="20"/>
        </w:rPr>
        <w:t>,</w:t>
      </w:r>
    </w:p>
    <w:p w14:paraId="7F7B01CE" w14:textId="77777777" w:rsidR="00EE10AC" w:rsidRPr="005E2877" w:rsidRDefault="00C64242" w:rsidP="001D449F">
      <w:pPr>
        <w:numPr>
          <w:ilvl w:val="0"/>
          <w:numId w:val="6"/>
        </w:numPr>
        <w:tabs>
          <w:tab w:val="clear" w:pos="780"/>
          <w:tab w:val="num" w:pos="1440"/>
        </w:tabs>
        <w:ind w:left="1440" w:hanging="720"/>
        <w:jc w:val="both"/>
        <w:rPr>
          <w:rFonts w:ascii="Garamond" w:hAnsi="Garamond" w:cs="Tahoma"/>
          <w:sz w:val="20"/>
          <w:szCs w:val="20"/>
        </w:rPr>
      </w:pPr>
      <w:r w:rsidRPr="005E2877">
        <w:rPr>
          <w:rFonts w:ascii="Garamond" w:hAnsi="Garamond" w:cs="Tahoma"/>
          <w:sz w:val="20"/>
          <w:szCs w:val="20"/>
        </w:rPr>
        <w:t>zgłaszania Inwestorowi dostrzeżonych w dokumentacji projektowej błędów lub nieprawidłowości.</w:t>
      </w:r>
    </w:p>
    <w:p w14:paraId="2D013A8B" w14:textId="77777777" w:rsidR="00821087" w:rsidRPr="005E2877" w:rsidRDefault="00821087" w:rsidP="00821087">
      <w:pPr>
        <w:numPr>
          <w:ilvl w:val="0"/>
          <w:numId w:val="6"/>
        </w:numPr>
        <w:jc w:val="both"/>
        <w:rPr>
          <w:rFonts w:ascii="Garamond" w:hAnsi="Garamond" w:cs="Tahoma"/>
          <w:sz w:val="20"/>
          <w:szCs w:val="20"/>
        </w:rPr>
      </w:pPr>
      <w:r w:rsidRPr="005E2877">
        <w:rPr>
          <w:rFonts w:ascii="Garamond" w:hAnsi="Garamond" w:cs="Tahoma"/>
          <w:sz w:val="20"/>
          <w:szCs w:val="20"/>
        </w:rPr>
        <w:t>występowania do Inwestora o zmianę Wykonawcy robót w przypadku gdy realizuje on roboty niezgodnie z Projektem budowlanym i decyzją  Pozwolenie na budowę oraz wymogami BHP określonymi przez kierownika budowy mających odniesienie w przepisach prawa.</w:t>
      </w:r>
    </w:p>
    <w:p w14:paraId="232F9FF8" w14:textId="77777777" w:rsidR="007E3851" w:rsidRPr="005E2877" w:rsidRDefault="007E3851" w:rsidP="00524B19">
      <w:pPr>
        <w:jc w:val="both"/>
        <w:rPr>
          <w:rFonts w:ascii="Garamond" w:hAnsi="Garamond" w:cs="Tahoma"/>
          <w:sz w:val="20"/>
          <w:szCs w:val="20"/>
        </w:rPr>
      </w:pPr>
    </w:p>
    <w:p w14:paraId="7518ACC8" w14:textId="77777777" w:rsidR="007E3851" w:rsidRPr="005E2877" w:rsidRDefault="007E3851" w:rsidP="001D449F">
      <w:pPr>
        <w:numPr>
          <w:ilvl w:val="0"/>
          <w:numId w:val="10"/>
        </w:numPr>
        <w:tabs>
          <w:tab w:val="clear" w:pos="780"/>
          <w:tab w:val="num" w:pos="360"/>
        </w:tabs>
        <w:ind w:left="360"/>
        <w:jc w:val="both"/>
        <w:rPr>
          <w:rFonts w:ascii="Garamond" w:hAnsi="Garamond" w:cs="Tahoma"/>
          <w:b/>
          <w:sz w:val="20"/>
          <w:szCs w:val="20"/>
        </w:rPr>
      </w:pPr>
      <w:r w:rsidRPr="005E2877">
        <w:rPr>
          <w:rFonts w:ascii="Garamond" w:hAnsi="Garamond" w:cs="Tahoma"/>
          <w:sz w:val="20"/>
          <w:szCs w:val="20"/>
        </w:rPr>
        <w:t>Inwestor zobowiązuje się przekazać Kierownikowi budowy listę uczestników procesu budowlanego, wykonawców oraz innych osób uczestniczących w realizacji Robót budowlanych wraz z danymi ko</w:t>
      </w:r>
      <w:r w:rsidR="00524B19" w:rsidRPr="005E2877">
        <w:rPr>
          <w:rFonts w:ascii="Garamond" w:hAnsi="Garamond" w:cs="Tahoma"/>
          <w:sz w:val="20"/>
          <w:szCs w:val="20"/>
        </w:rPr>
        <w:t xml:space="preserve">ntaktowymi tych osób przed rozpoczęciem robót </w:t>
      </w:r>
      <w:r w:rsidRPr="005E2877">
        <w:rPr>
          <w:rFonts w:ascii="Garamond" w:hAnsi="Garamond" w:cs="Tahoma"/>
          <w:sz w:val="20"/>
          <w:szCs w:val="20"/>
        </w:rPr>
        <w:t>oraz do niezwłocznego informowania Kierownika budowy o zmianie tych osób bądź ich danych kontaktowych.</w:t>
      </w:r>
    </w:p>
    <w:p w14:paraId="4EA95DA1" w14:textId="77777777" w:rsidR="00B8060B" w:rsidRPr="005E2877" w:rsidRDefault="00952065" w:rsidP="00B8060B">
      <w:pPr>
        <w:numPr>
          <w:ilvl w:val="0"/>
          <w:numId w:val="10"/>
        </w:numPr>
        <w:tabs>
          <w:tab w:val="clear" w:pos="780"/>
          <w:tab w:val="num" w:pos="360"/>
        </w:tabs>
        <w:ind w:left="360"/>
        <w:jc w:val="both"/>
        <w:rPr>
          <w:rFonts w:ascii="Garamond" w:hAnsi="Garamond" w:cs="Tahoma"/>
          <w:b/>
          <w:sz w:val="20"/>
          <w:szCs w:val="20"/>
        </w:rPr>
      </w:pPr>
      <w:r w:rsidRPr="005E2877">
        <w:rPr>
          <w:rFonts w:ascii="Garamond" w:hAnsi="Garamond" w:cs="Tahoma"/>
          <w:sz w:val="20"/>
          <w:szCs w:val="20"/>
        </w:rPr>
        <w:t>Inwestor zobowiązuje się na bieżąco informować Kierownika budowy o wszelkich ustaleniach poczynionych z wykona</w:t>
      </w:r>
      <w:r w:rsidR="00B8060B" w:rsidRPr="005E2877">
        <w:rPr>
          <w:rFonts w:ascii="Garamond" w:hAnsi="Garamond" w:cs="Tahoma"/>
          <w:sz w:val="20"/>
          <w:szCs w:val="20"/>
        </w:rPr>
        <w:t>wcą Robót budowlanych, a mających wpływ na sposób prowadzenia Robót budowlanych</w:t>
      </w:r>
      <w:r w:rsidR="000F026B" w:rsidRPr="005E2877">
        <w:rPr>
          <w:rFonts w:ascii="Garamond" w:hAnsi="Garamond" w:cs="Tahoma"/>
          <w:sz w:val="20"/>
          <w:szCs w:val="20"/>
        </w:rPr>
        <w:t>, a także o fakcie przeprowadzenia stosownych szkoleń BHP w związku z realizacją Robót budowlanych.</w:t>
      </w:r>
    </w:p>
    <w:p w14:paraId="5279D5C2" w14:textId="77777777" w:rsidR="00B8060B" w:rsidRPr="005E2877" w:rsidRDefault="00B8060B" w:rsidP="00B8060B">
      <w:pPr>
        <w:numPr>
          <w:ilvl w:val="0"/>
          <w:numId w:val="10"/>
        </w:numPr>
        <w:tabs>
          <w:tab w:val="clear" w:pos="780"/>
          <w:tab w:val="num" w:pos="360"/>
        </w:tabs>
        <w:ind w:left="360"/>
        <w:jc w:val="both"/>
        <w:rPr>
          <w:rFonts w:ascii="Garamond" w:hAnsi="Garamond" w:cs="Tahoma"/>
          <w:b/>
          <w:sz w:val="20"/>
          <w:szCs w:val="20"/>
        </w:rPr>
      </w:pPr>
      <w:r w:rsidRPr="005E2877">
        <w:rPr>
          <w:rFonts w:ascii="Garamond" w:hAnsi="Garamond" w:cs="Tahoma"/>
          <w:sz w:val="20"/>
          <w:szCs w:val="20"/>
        </w:rPr>
        <w:t>Strony zgodnie postanawiają, iż w sprawach organizacyjnych związanych z realizacją niniejszej Umowy, kontaktować się będą w szczególności osobiście, telefonicznie lub w formie elektronicznej poprzez wiadomość e-mail, wskazując następujące dane kontaktowe:</w:t>
      </w:r>
    </w:p>
    <w:p w14:paraId="270A5F60" w14:textId="77777777" w:rsidR="000F026B" w:rsidRPr="005E2877" w:rsidRDefault="00B8060B" w:rsidP="000F026B">
      <w:pPr>
        <w:jc w:val="both"/>
        <w:rPr>
          <w:rFonts w:ascii="Garamond" w:hAnsi="Garamond" w:cs="Tahoma"/>
          <w:sz w:val="20"/>
          <w:szCs w:val="20"/>
        </w:rPr>
      </w:pPr>
      <w:r w:rsidRPr="005E2877">
        <w:rPr>
          <w:rFonts w:ascii="Garamond" w:hAnsi="Garamond" w:cs="Tahoma"/>
          <w:sz w:val="20"/>
          <w:szCs w:val="20"/>
        </w:rPr>
        <w:t xml:space="preserve">     - Inwestor </w:t>
      </w:r>
      <w:r w:rsidR="00103495" w:rsidRPr="005E2877">
        <w:rPr>
          <w:rFonts w:ascii="Garamond" w:hAnsi="Garamond" w:cs="Tahoma"/>
          <w:sz w:val="20"/>
          <w:szCs w:val="20"/>
        </w:rPr>
        <w:t xml:space="preserve">lub osoba upoważniona </w:t>
      </w:r>
      <w:r w:rsidRPr="005E2877">
        <w:rPr>
          <w:rFonts w:ascii="Garamond" w:hAnsi="Garamond" w:cs="Tahoma"/>
          <w:sz w:val="20"/>
          <w:szCs w:val="20"/>
        </w:rPr>
        <w:t>– nr. tel.: …………………, adres e-mail:……………………,</w:t>
      </w:r>
      <w:r w:rsidR="000F026B" w:rsidRPr="005E2877">
        <w:rPr>
          <w:rFonts w:ascii="Garamond" w:hAnsi="Garamond" w:cs="Tahoma"/>
          <w:sz w:val="20"/>
          <w:szCs w:val="20"/>
        </w:rPr>
        <w:t xml:space="preserve">  </w:t>
      </w:r>
    </w:p>
    <w:p w14:paraId="53F9AEEE" w14:textId="77777777" w:rsidR="00B8060B" w:rsidRPr="005E2877" w:rsidRDefault="000F026B" w:rsidP="000F026B">
      <w:pPr>
        <w:jc w:val="both"/>
        <w:rPr>
          <w:rFonts w:ascii="Garamond" w:hAnsi="Garamond" w:cs="Tahoma"/>
          <w:sz w:val="20"/>
          <w:szCs w:val="20"/>
        </w:rPr>
      </w:pPr>
      <w:r w:rsidRPr="005E2877">
        <w:rPr>
          <w:rFonts w:ascii="Garamond" w:hAnsi="Garamond" w:cs="Tahoma"/>
          <w:sz w:val="20"/>
          <w:szCs w:val="20"/>
        </w:rPr>
        <w:t xml:space="preserve">     </w:t>
      </w:r>
      <w:r w:rsidR="00B8060B" w:rsidRPr="005E2877">
        <w:rPr>
          <w:rFonts w:ascii="Garamond" w:hAnsi="Garamond" w:cs="Tahoma"/>
          <w:sz w:val="20"/>
          <w:szCs w:val="20"/>
        </w:rPr>
        <w:t xml:space="preserve">- </w:t>
      </w:r>
      <w:r w:rsidRPr="005E2877">
        <w:rPr>
          <w:rFonts w:ascii="Garamond" w:hAnsi="Garamond" w:cs="Tahoma"/>
          <w:sz w:val="20"/>
          <w:szCs w:val="20"/>
        </w:rPr>
        <w:t xml:space="preserve">Kierownik </w:t>
      </w:r>
      <w:r w:rsidR="00BE3715" w:rsidRPr="005E2877">
        <w:rPr>
          <w:rFonts w:ascii="Garamond" w:hAnsi="Garamond" w:cs="Tahoma"/>
          <w:sz w:val="20"/>
          <w:szCs w:val="20"/>
        </w:rPr>
        <w:t>b</w:t>
      </w:r>
      <w:r w:rsidRPr="005E2877">
        <w:rPr>
          <w:rFonts w:ascii="Garamond" w:hAnsi="Garamond" w:cs="Tahoma"/>
          <w:sz w:val="20"/>
          <w:szCs w:val="20"/>
        </w:rPr>
        <w:t>udowy</w:t>
      </w:r>
      <w:r w:rsidR="00B8060B" w:rsidRPr="005E2877">
        <w:rPr>
          <w:rFonts w:ascii="Garamond" w:hAnsi="Garamond" w:cs="Tahoma"/>
          <w:sz w:val="20"/>
          <w:szCs w:val="20"/>
        </w:rPr>
        <w:t xml:space="preserve"> – nr. tel.: …………………, adres e-</w:t>
      </w:r>
      <w:r w:rsidR="00B8060B" w:rsidRPr="005E2877">
        <w:rPr>
          <w:rFonts w:ascii="Garamond" w:hAnsi="Garamond" w:cs="Tahoma"/>
          <w:sz w:val="20"/>
          <w:szCs w:val="20"/>
        </w:rPr>
        <w:tab/>
        <w:t>mail:……………………,</w:t>
      </w:r>
    </w:p>
    <w:p w14:paraId="2CB8BE1F" w14:textId="77777777" w:rsidR="000F026B" w:rsidRPr="005E2877" w:rsidRDefault="000F026B" w:rsidP="00471A2A">
      <w:pPr>
        <w:ind w:left="360"/>
        <w:jc w:val="both"/>
        <w:rPr>
          <w:rFonts w:ascii="Garamond" w:hAnsi="Garamond" w:cs="Tahoma"/>
          <w:sz w:val="20"/>
          <w:szCs w:val="20"/>
        </w:rPr>
      </w:pPr>
      <w:r w:rsidRPr="005E2877">
        <w:rPr>
          <w:rFonts w:ascii="Garamond" w:hAnsi="Garamond" w:cs="Tahoma"/>
          <w:sz w:val="20"/>
          <w:szCs w:val="20"/>
        </w:rPr>
        <w:t xml:space="preserve">Strony zobowiązują się do niezwłocznego informowania o zmianie danych wskazanych w zdaniu poprzedzającym. </w:t>
      </w:r>
    </w:p>
    <w:p w14:paraId="637E4208" w14:textId="5E08A26A" w:rsidR="00685D16" w:rsidRPr="005E2877" w:rsidRDefault="00685D16" w:rsidP="00685D16">
      <w:pPr>
        <w:numPr>
          <w:ilvl w:val="0"/>
          <w:numId w:val="10"/>
        </w:numPr>
        <w:tabs>
          <w:tab w:val="clear" w:pos="780"/>
          <w:tab w:val="num" w:pos="360"/>
        </w:tabs>
        <w:ind w:left="360"/>
        <w:jc w:val="both"/>
        <w:rPr>
          <w:rFonts w:ascii="Garamond" w:hAnsi="Garamond" w:cs="Tahoma"/>
          <w:sz w:val="20"/>
          <w:szCs w:val="20"/>
        </w:rPr>
      </w:pPr>
      <w:r w:rsidRPr="005E2877">
        <w:rPr>
          <w:rFonts w:ascii="Garamond" w:hAnsi="Garamond" w:cs="Tahoma"/>
          <w:sz w:val="20"/>
          <w:szCs w:val="20"/>
        </w:rPr>
        <w:t xml:space="preserve">Kierownik budowy ponosi odpowiedzialność za szkody poniesione przez Inwestora w skutek </w:t>
      </w:r>
      <w:r w:rsidR="00B304B8" w:rsidRPr="005E2877">
        <w:rPr>
          <w:rFonts w:ascii="Garamond" w:hAnsi="Garamond" w:cs="Tahoma"/>
          <w:sz w:val="20"/>
          <w:szCs w:val="20"/>
        </w:rPr>
        <w:t xml:space="preserve">niewykonania lub nienależytego wykonania obowiązków wynikających z u mowy oraz przepisów określających obowiązki kierownika budowy w pełnej wysokości. </w:t>
      </w:r>
    </w:p>
    <w:p w14:paraId="4662870C" w14:textId="77777777" w:rsidR="006A48C9" w:rsidRPr="005E2877" w:rsidRDefault="006A48C9" w:rsidP="00DC2946">
      <w:pPr>
        <w:jc w:val="center"/>
        <w:rPr>
          <w:rFonts w:ascii="Garamond" w:hAnsi="Garamond" w:cs="Tahoma"/>
          <w:sz w:val="20"/>
          <w:szCs w:val="20"/>
        </w:rPr>
      </w:pPr>
    </w:p>
    <w:p w14:paraId="4CE3C4C1" w14:textId="77777777" w:rsidR="00DC2946" w:rsidRPr="005E2877" w:rsidRDefault="00DC2946" w:rsidP="00DC2946">
      <w:pPr>
        <w:jc w:val="center"/>
        <w:rPr>
          <w:rFonts w:ascii="Garamond" w:hAnsi="Garamond" w:cs="Tahoma"/>
          <w:b/>
          <w:sz w:val="20"/>
          <w:szCs w:val="20"/>
        </w:rPr>
      </w:pPr>
      <w:r w:rsidRPr="005E2877">
        <w:rPr>
          <w:rFonts w:ascii="Garamond" w:hAnsi="Garamond" w:cs="Tahoma"/>
          <w:b/>
          <w:sz w:val="20"/>
          <w:szCs w:val="20"/>
        </w:rPr>
        <w:t>§</w:t>
      </w:r>
      <w:r w:rsidR="00F53222" w:rsidRPr="005E2877">
        <w:rPr>
          <w:rFonts w:ascii="Garamond" w:hAnsi="Garamond" w:cs="Tahoma"/>
          <w:b/>
          <w:sz w:val="20"/>
          <w:szCs w:val="20"/>
        </w:rPr>
        <w:t xml:space="preserve"> 5</w:t>
      </w:r>
    </w:p>
    <w:p w14:paraId="59000172" w14:textId="58B33964" w:rsidR="00C723DB" w:rsidRPr="005E2877" w:rsidRDefault="00C723DB" w:rsidP="001D449F">
      <w:pPr>
        <w:numPr>
          <w:ilvl w:val="0"/>
          <w:numId w:val="8"/>
        </w:numPr>
        <w:tabs>
          <w:tab w:val="clear" w:pos="720"/>
          <w:tab w:val="left" w:pos="360"/>
          <w:tab w:val="num" w:pos="540"/>
        </w:tabs>
        <w:ind w:left="360"/>
        <w:jc w:val="both"/>
        <w:rPr>
          <w:rFonts w:ascii="Garamond" w:hAnsi="Garamond" w:cs="Tahoma"/>
          <w:sz w:val="20"/>
          <w:szCs w:val="20"/>
        </w:rPr>
      </w:pPr>
      <w:r w:rsidRPr="005E2877">
        <w:rPr>
          <w:rFonts w:ascii="Garamond" w:hAnsi="Garamond" w:cs="Tahoma"/>
          <w:sz w:val="20"/>
          <w:szCs w:val="20"/>
        </w:rPr>
        <w:t>Z tytułu świadczenia przez Kierownika budowy określonych niniejszą Umową czynności w ramach pełnionej samodzielnej funkcji technicznej w budownictwie (funkcji kierownika budowy) w ramach realizacji Robót Budowlanych, Inwestor zobowiązuje się zapłacić Kierownikowi budow</w:t>
      </w:r>
      <w:r w:rsidR="00524B19" w:rsidRPr="005E2877">
        <w:rPr>
          <w:rFonts w:ascii="Garamond" w:hAnsi="Garamond" w:cs="Tahoma"/>
          <w:sz w:val="20"/>
          <w:szCs w:val="20"/>
        </w:rPr>
        <w:t>y wynagrodzenie w kwocie ………</w:t>
      </w:r>
      <w:r w:rsidR="003B0065" w:rsidRPr="005E2877">
        <w:rPr>
          <w:rFonts w:ascii="Garamond" w:hAnsi="Garamond" w:cs="Tahoma"/>
          <w:sz w:val="20"/>
          <w:szCs w:val="20"/>
        </w:rPr>
        <w:t xml:space="preserve"> zł</w:t>
      </w:r>
      <w:r w:rsidR="00524B19" w:rsidRPr="005E2877">
        <w:rPr>
          <w:rFonts w:ascii="Garamond" w:hAnsi="Garamond" w:cs="Tahoma"/>
          <w:sz w:val="20"/>
          <w:szCs w:val="20"/>
        </w:rPr>
        <w:t xml:space="preserve">/miesiąc  </w:t>
      </w:r>
      <w:r w:rsidR="00524B19" w:rsidRPr="005E2877">
        <w:rPr>
          <w:rFonts w:ascii="Garamond" w:hAnsi="Garamond" w:cs="Tahoma"/>
          <w:sz w:val="20"/>
          <w:szCs w:val="20"/>
          <w:highlight w:val="yellow"/>
        </w:rPr>
        <w:t xml:space="preserve">( … zł za każdy </w:t>
      </w:r>
      <w:r w:rsidR="00444024" w:rsidRPr="005E2877">
        <w:rPr>
          <w:rFonts w:ascii="Garamond" w:hAnsi="Garamond" w:cs="Tahoma"/>
          <w:sz w:val="20"/>
          <w:szCs w:val="20"/>
          <w:highlight w:val="yellow"/>
        </w:rPr>
        <w:t xml:space="preserve">pełny </w:t>
      </w:r>
      <w:r w:rsidR="00524B19" w:rsidRPr="005E2877">
        <w:rPr>
          <w:rFonts w:ascii="Garamond" w:hAnsi="Garamond" w:cs="Tahoma"/>
          <w:sz w:val="20"/>
          <w:szCs w:val="20"/>
          <w:highlight w:val="yellow"/>
        </w:rPr>
        <w:t>miesiąc pełnienia funkcji kierownika budowy</w:t>
      </w:r>
      <w:r w:rsidR="00444024" w:rsidRPr="005E2877">
        <w:rPr>
          <w:rFonts w:ascii="Garamond" w:hAnsi="Garamond" w:cs="Tahoma"/>
          <w:sz w:val="20"/>
          <w:szCs w:val="20"/>
          <w:highlight w:val="yellow"/>
        </w:rPr>
        <w:t>, a w pozostałych przypadkach – proporcjonalnie do ilości dni pełnienia tej funkcji</w:t>
      </w:r>
      <w:r w:rsidR="00524B19" w:rsidRPr="005E2877">
        <w:rPr>
          <w:rFonts w:ascii="Garamond" w:hAnsi="Garamond" w:cs="Tahoma"/>
          <w:sz w:val="20"/>
          <w:szCs w:val="20"/>
        </w:rPr>
        <w:t>)</w:t>
      </w:r>
      <w:r w:rsidR="00B304B8" w:rsidRPr="005E2877">
        <w:rPr>
          <w:rFonts w:ascii="Garamond" w:hAnsi="Garamond" w:cs="Tahoma"/>
          <w:sz w:val="20"/>
          <w:szCs w:val="20"/>
        </w:rPr>
        <w:t xml:space="preserve"> + VAT w wysokości……..</w:t>
      </w:r>
      <w:r w:rsidR="003B0065" w:rsidRPr="005E2877">
        <w:rPr>
          <w:rFonts w:ascii="Garamond" w:hAnsi="Garamond" w:cs="Tahoma"/>
          <w:sz w:val="20"/>
          <w:szCs w:val="20"/>
        </w:rPr>
        <w:t xml:space="preserve">. </w:t>
      </w:r>
    </w:p>
    <w:p w14:paraId="70444A61" w14:textId="77777777" w:rsidR="00103495" w:rsidRPr="005E2877" w:rsidRDefault="003B0065" w:rsidP="00524B19">
      <w:pPr>
        <w:numPr>
          <w:ilvl w:val="0"/>
          <w:numId w:val="8"/>
        </w:numPr>
        <w:tabs>
          <w:tab w:val="clear" w:pos="720"/>
          <w:tab w:val="left" w:pos="360"/>
          <w:tab w:val="num" w:pos="540"/>
        </w:tabs>
        <w:ind w:left="360"/>
        <w:jc w:val="both"/>
        <w:rPr>
          <w:rFonts w:ascii="Garamond" w:hAnsi="Garamond" w:cs="Tahoma"/>
          <w:sz w:val="20"/>
          <w:szCs w:val="20"/>
        </w:rPr>
      </w:pPr>
      <w:r w:rsidRPr="005E2877">
        <w:rPr>
          <w:rFonts w:ascii="Garamond" w:hAnsi="Garamond" w:cs="Tahoma"/>
          <w:sz w:val="20"/>
          <w:szCs w:val="20"/>
        </w:rPr>
        <w:t>Wynagrodzenie o którym mowa powyżej w ust. 1</w:t>
      </w:r>
      <w:r w:rsidR="00103495" w:rsidRPr="005E2877">
        <w:rPr>
          <w:rFonts w:ascii="Garamond" w:hAnsi="Garamond" w:cs="Tahoma"/>
          <w:sz w:val="20"/>
          <w:szCs w:val="20"/>
        </w:rPr>
        <w:t>,</w:t>
      </w:r>
      <w:r w:rsidRPr="005E2877">
        <w:rPr>
          <w:rFonts w:ascii="Garamond" w:hAnsi="Garamond" w:cs="Tahoma"/>
          <w:sz w:val="20"/>
          <w:szCs w:val="20"/>
        </w:rPr>
        <w:t xml:space="preserve"> płatne będzie </w:t>
      </w:r>
      <w:r w:rsidR="00524B19" w:rsidRPr="005E2877">
        <w:rPr>
          <w:rFonts w:ascii="Garamond" w:hAnsi="Garamond" w:cs="Tahoma"/>
          <w:sz w:val="20"/>
          <w:szCs w:val="20"/>
        </w:rPr>
        <w:t>:</w:t>
      </w:r>
    </w:p>
    <w:p w14:paraId="06E64E86" w14:textId="77777777" w:rsidR="005C29AB" w:rsidRPr="005E2877" w:rsidRDefault="00524B19" w:rsidP="00524B19">
      <w:pPr>
        <w:tabs>
          <w:tab w:val="left" w:pos="360"/>
        </w:tabs>
        <w:ind w:left="1416"/>
        <w:jc w:val="both"/>
        <w:rPr>
          <w:rFonts w:ascii="Garamond" w:hAnsi="Garamond" w:cs="Tahoma"/>
          <w:sz w:val="20"/>
          <w:szCs w:val="20"/>
        </w:rPr>
      </w:pPr>
      <w:r w:rsidRPr="005E2877">
        <w:rPr>
          <w:rFonts w:ascii="Garamond" w:hAnsi="Garamond" w:cs="Tahoma"/>
          <w:sz w:val="20"/>
          <w:szCs w:val="20"/>
        </w:rPr>
        <w:t xml:space="preserve">- w układzie miesięcznym , po rozpoczęciu kolejnego miesiąca pełnienia funkcji kierownika budowy </w:t>
      </w:r>
      <w:r w:rsidR="00103495" w:rsidRPr="005E2877">
        <w:rPr>
          <w:rFonts w:ascii="Garamond" w:hAnsi="Garamond" w:cs="Tahoma"/>
          <w:sz w:val="20"/>
          <w:szCs w:val="20"/>
        </w:rPr>
        <w:t>na podstawie</w:t>
      </w:r>
      <w:r w:rsidRPr="005E2877">
        <w:rPr>
          <w:rFonts w:ascii="Garamond" w:hAnsi="Garamond" w:cs="Tahoma"/>
          <w:sz w:val="20"/>
          <w:szCs w:val="20"/>
        </w:rPr>
        <w:t xml:space="preserve"> </w:t>
      </w:r>
      <w:r w:rsidR="005C29AB" w:rsidRPr="005E2877">
        <w:rPr>
          <w:rFonts w:ascii="Garamond" w:hAnsi="Garamond" w:cs="Tahoma"/>
          <w:sz w:val="20"/>
          <w:szCs w:val="20"/>
        </w:rPr>
        <w:t xml:space="preserve"> wystawionej  faktury ,</w:t>
      </w:r>
    </w:p>
    <w:p w14:paraId="4C5F11B8" w14:textId="77777777" w:rsidR="003B0065" w:rsidRPr="005E2877" w:rsidRDefault="005C29AB" w:rsidP="00524B19">
      <w:pPr>
        <w:tabs>
          <w:tab w:val="left" w:pos="360"/>
        </w:tabs>
        <w:ind w:left="1416"/>
        <w:jc w:val="both"/>
        <w:rPr>
          <w:rFonts w:ascii="Garamond" w:hAnsi="Garamond" w:cs="Tahoma"/>
          <w:sz w:val="20"/>
          <w:szCs w:val="20"/>
        </w:rPr>
      </w:pPr>
      <w:r w:rsidRPr="005E2877">
        <w:rPr>
          <w:rFonts w:ascii="Garamond" w:hAnsi="Garamond" w:cs="Tahoma"/>
          <w:sz w:val="20"/>
          <w:szCs w:val="20"/>
        </w:rPr>
        <w:t>- w terminie 14</w:t>
      </w:r>
      <w:r w:rsidR="00103495" w:rsidRPr="005E2877">
        <w:rPr>
          <w:rFonts w:ascii="Garamond" w:hAnsi="Garamond" w:cs="Tahoma"/>
          <w:sz w:val="20"/>
          <w:szCs w:val="20"/>
        </w:rPr>
        <w:t xml:space="preserve"> dni od dnia doręczenia tej faktury Inwestorowi</w:t>
      </w:r>
      <w:r w:rsidR="00103495" w:rsidRPr="005E2877">
        <w:rPr>
          <w:rFonts w:ascii="Garamond" w:hAnsi="Garamond" w:cs="Tahoma"/>
          <w:i/>
          <w:sz w:val="20"/>
          <w:szCs w:val="20"/>
        </w:rPr>
        <w:t>.</w:t>
      </w:r>
      <w:r w:rsidR="00103495" w:rsidRPr="005E2877">
        <w:rPr>
          <w:rFonts w:ascii="Garamond" w:hAnsi="Garamond"/>
          <w:sz w:val="20"/>
          <w:szCs w:val="20"/>
        </w:rPr>
        <w:t xml:space="preserve"> </w:t>
      </w:r>
      <w:r w:rsidR="003B0065" w:rsidRPr="005E2877">
        <w:rPr>
          <w:rFonts w:ascii="Garamond" w:hAnsi="Garamond" w:cs="Tahoma"/>
          <w:sz w:val="20"/>
          <w:szCs w:val="20"/>
        </w:rPr>
        <w:t xml:space="preserve"> przelewem na rachunek bankowy </w:t>
      </w:r>
      <w:r w:rsidRPr="005E2877">
        <w:rPr>
          <w:rFonts w:ascii="Garamond" w:hAnsi="Garamond" w:cs="Tahoma"/>
          <w:sz w:val="20"/>
          <w:szCs w:val="20"/>
        </w:rPr>
        <w:t>wskazany w fakturze.</w:t>
      </w:r>
    </w:p>
    <w:p w14:paraId="76378BAB" w14:textId="77777777" w:rsidR="005C29AB" w:rsidRPr="005E2877" w:rsidRDefault="005C29AB" w:rsidP="00524B19">
      <w:pPr>
        <w:tabs>
          <w:tab w:val="left" w:pos="360"/>
        </w:tabs>
        <w:ind w:left="1416"/>
        <w:jc w:val="both"/>
        <w:rPr>
          <w:rFonts w:ascii="Garamond" w:hAnsi="Garamond" w:cs="Tahoma"/>
          <w:sz w:val="20"/>
          <w:szCs w:val="20"/>
        </w:rPr>
      </w:pPr>
    </w:p>
    <w:p w14:paraId="4BF6186E" w14:textId="77777777" w:rsidR="003B0065" w:rsidRPr="005E2877" w:rsidRDefault="002B2766" w:rsidP="00103495">
      <w:pPr>
        <w:numPr>
          <w:ilvl w:val="0"/>
          <w:numId w:val="8"/>
        </w:numPr>
        <w:jc w:val="both"/>
        <w:rPr>
          <w:rFonts w:ascii="Garamond" w:hAnsi="Garamond" w:cs="Tahoma"/>
          <w:sz w:val="20"/>
          <w:szCs w:val="20"/>
        </w:rPr>
      </w:pPr>
      <w:r w:rsidRPr="005E2877">
        <w:rPr>
          <w:rFonts w:ascii="Garamond" w:hAnsi="Garamond" w:cs="Tahoma"/>
          <w:sz w:val="20"/>
          <w:szCs w:val="20"/>
        </w:rPr>
        <w:t>Za dzień zapłaty uważa</w:t>
      </w:r>
      <w:r w:rsidR="003B0065" w:rsidRPr="005E2877">
        <w:rPr>
          <w:rFonts w:ascii="Garamond" w:hAnsi="Garamond" w:cs="Tahoma"/>
          <w:sz w:val="20"/>
          <w:szCs w:val="20"/>
        </w:rPr>
        <w:t xml:space="preserve"> się dzień uznania ra</w:t>
      </w:r>
      <w:r w:rsidR="00C201E3" w:rsidRPr="005E2877">
        <w:rPr>
          <w:rFonts w:ascii="Garamond" w:hAnsi="Garamond" w:cs="Tahoma"/>
          <w:sz w:val="20"/>
          <w:szCs w:val="20"/>
        </w:rPr>
        <w:t>chunku bankowego Kierownika budowy.</w:t>
      </w:r>
    </w:p>
    <w:p w14:paraId="2A57B0AB" w14:textId="4FCF280D" w:rsidR="00B304B8" w:rsidRPr="005E2877" w:rsidRDefault="00B304B8" w:rsidP="00103495">
      <w:pPr>
        <w:numPr>
          <w:ilvl w:val="0"/>
          <w:numId w:val="8"/>
        </w:numPr>
        <w:jc w:val="both"/>
        <w:rPr>
          <w:rFonts w:ascii="Garamond" w:hAnsi="Garamond" w:cs="Tahoma"/>
          <w:sz w:val="20"/>
          <w:szCs w:val="20"/>
        </w:rPr>
      </w:pPr>
      <w:r w:rsidRPr="005E2877">
        <w:rPr>
          <w:rFonts w:ascii="Garamond" w:hAnsi="Garamond" w:cs="Tahoma"/>
          <w:sz w:val="20"/>
          <w:szCs w:val="20"/>
        </w:rPr>
        <w:t>Podstawą do wystawienia faktury będzie………</w:t>
      </w:r>
    </w:p>
    <w:p w14:paraId="3B1410CC" w14:textId="77777777" w:rsidR="00DC2946" w:rsidRPr="005E2877" w:rsidRDefault="00DC2946" w:rsidP="00DC2946">
      <w:pPr>
        <w:jc w:val="center"/>
        <w:rPr>
          <w:rFonts w:ascii="Garamond" w:hAnsi="Garamond" w:cs="Tahoma"/>
          <w:b/>
          <w:sz w:val="20"/>
          <w:szCs w:val="20"/>
        </w:rPr>
      </w:pPr>
    </w:p>
    <w:p w14:paraId="0BD53DFA" w14:textId="77777777" w:rsidR="00F372DD" w:rsidRPr="005E2877" w:rsidRDefault="00DC2946" w:rsidP="00DC2946">
      <w:pPr>
        <w:jc w:val="center"/>
        <w:rPr>
          <w:rFonts w:ascii="Garamond" w:hAnsi="Garamond" w:cs="Tahoma"/>
          <w:b/>
          <w:sz w:val="20"/>
          <w:szCs w:val="20"/>
        </w:rPr>
      </w:pPr>
      <w:r w:rsidRPr="005E2877">
        <w:rPr>
          <w:rFonts w:ascii="Garamond" w:hAnsi="Garamond" w:cs="Tahoma"/>
          <w:b/>
          <w:sz w:val="20"/>
          <w:szCs w:val="20"/>
        </w:rPr>
        <w:t>§</w:t>
      </w:r>
      <w:r w:rsidR="00E73C71" w:rsidRPr="005E2877">
        <w:rPr>
          <w:rFonts w:ascii="Garamond" w:hAnsi="Garamond" w:cs="Tahoma"/>
          <w:b/>
          <w:sz w:val="20"/>
          <w:szCs w:val="20"/>
        </w:rPr>
        <w:t xml:space="preserve"> 6</w:t>
      </w:r>
    </w:p>
    <w:p w14:paraId="0EB74776" w14:textId="652C992F" w:rsidR="00F372DD" w:rsidRPr="005E2877" w:rsidRDefault="00F372DD" w:rsidP="001D449F">
      <w:pPr>
        <w:numPr>
          <w:ilvl w:val="0"/>
          <w:numId w:val="9"/>
        </w:numPr>
        <w:tabs>
          <w:tab w:val="clear" w:pos="720"/>
          <w:tab w:val="num" w:pos="360"/>
        </w:tabs>
        <w:ind w:left="360"/>
        <w:jc w:val="both"/>
        <w:rPr>
          <w:rFonts w:ascii="Garamond" w:hAnsi="Garamond" w:cs="Tahoma"/>
          <w:b/>
          <w:sz w:val="20"/>
          <w:szCs w:val="20"/>
        </w:rPr>
      </w:pPr>
      <w:r w:rsidRPr="005E2877">
        <w:rPr>
          <w:rFonts w:ascii="Garamond" w:hAnsi="Garamond" w:cs="Tahoma"/>
          <w:sz w:val="20"/>
          <w:szCs w:val="20"/>
        </w:rPr>
        <w:t xml:space="preserve">Strony zgodnie oświadczają, iż Kierownik budowy rozpocznie czynności objęte niniejszą Umową w dniu wskazanym w oświadczeniu, o którym mowa w § 4 ust. </w:t>
      </w:r>
      <w:r w:rsidR="001D2D05" w:rsidRPr="005E2877">
        <w:rPr>
          <w:rFonts w:ascii="Garamond" w:hAnsi="Garamond" w:cs="Tahoma"/>
          <w:sz w:val="20"/>
          <w:szCs w:val="20"/>
        </w:rPr>
        <w:t xml:space="preserve">3 </w:t>
      </w:r>
      <w:r w:rsidRPr="005E2877">
        <w:rPr>
          <w:rFonts w:ascii="Garamond" w:hAnsi="Garamond" w:cs="Tahoma"/>
          <w:sz w:val="20"/>
          <w:szCs w:val="20"/>
        </w:rPr>
        <w:t>pkt b)</w:t>
      </w:r>
      <w:r w:rsidR="00B304B8" w:rsidRPr="005E2877">
        <w:rPr>
          <w:rFonts w:ascii="Garamond" w:hAnsi="Garamond" w:cs="Tahoma"/>
          <w:sz w:val="20"/>
          <w:szCs w:val="20"/>
        </w:rPr>
        <w:t xml:space="preserve"> umowy</w:t>
      </w:r>
      <w:r w:rsidRPr="005E2877">
        <w:rPr>
          <w:rFonts w:ascii="Garamond" w:hAnsi="Garamond" w:cs="Tahoma"/>
          <w:sz w:val="20"/>
          <w:szCs w:val="20"/>
        </w:rPr>
        <w:t xml:space="preserve">, jednakże nie później niż w dniu ………………… r. </w:t>
      </w:r>
      <w:r w:rsidR="00C51E38" w:rsidRPr="005E2877">
        <w:rPr>
          <w:rFonts w:ascii="Garamond" w:hAnsi="Garamond" w:cs="Tahoma"/>
          <w:sz w:val="20"/>
          <w:szCs w:val="20"/>
        </w:rPr>
        <w:t xml:space="preserve">Inwestor jako zamierzony dzień rozpoczęcia Robót budowlanych wskazuje dzień …………….. r. </w:t>
      </w:r>
    </w:p>
    <w:p w14:paraId="283D30B7" w14:textId="77777777" w:rsidR="00F372DD" w:rsidRPr="005E2877" w:rsidRDefault="00F372DD" w:rsidP="001D449F">
      <w:pPr>
        <w:numPr>
          <w:ilvl w:val="0"/>
          <w:numId w:val="9"/>
        </w:numPr>
        <w:tabs>
          <w:tab w:val="clear" w:pos="720"/>
          <w:tab w:val="num" w:pos="360"/>
        </w:tabs>
        <w:ind w:left="360"/>
        <w:jc w:val="both"/>
        <w:rPr>
          <w:rFonts w:ascii="Garamond" w:hAnsi="Garamond" w:cs="Tahoma"/>
          <w:b/>
          <w:sz w:val="20"/>
          <w:szCs w:val="20"/>
        </w:rPr>
      </w:pPr>
      <w:r w:rsidRPr="005E2877">
        <w:rPr>
          <w:rFonts w:ascii="Garamond" w:hAnsi="Garamond" w:cs="Tahoma"/>
          <w:sz w:val="20"/>
          <w:szCs w:val="20"/>
        </w:rPr>
        <w:lastRenderedPageBreak/>
        <w:t xml:space="preserve">Kierownik budowy będzie wykonywał czynności objęte niniejszą Umową do dnia </w:t>
      </w:r>
      <w:r w:rsidR="005C29AB" w:rsidRPr="005E2877">
        <w:rPr>
          <w:rFonts w:ascii="Garamond" w:hAnsi="Garamond" w:cs="Tahoma"/>
          <w:sz w:val="20"/>
          <w:szCs w:val="20"/>
        </w:rPr>
        <w:t xml:space="preserve">odbioru zrealizowanych robót przez  Inwestora </w:t>
      </w:r>
      <w:r w:rsidR="008F6480" w:rsidRPr="005E2877">
        <w:rPr>
          <w:rFonts w:ascii="Garamond" w:hAnsi="Garamond" w:cs="Tahoma"/>
          <w:sz w:val="20"/>
          <w:szCs w:val="20"/>
        </w:rPr>
        <w:t xml:space="preserve">, przy czym zakończenie realizacji Robót budowlanych planowane jest przez Inwestora na dzień ………… r. </w:t>
      </w:r>
      <w:r w:rsidR="00215419" w:rsidRPr="005E2877">
        <w:rPr>
          <w:rFonts w:ascii="Garamond" w:hAnsi="Garamond" w:cs="Tahoma"/>
          <w:sz w:val="20"/>
          <w:szCs w:val="20"/>
        </w:rPr>
        <w:t xml:space="preserve"> </w:t>
      </w:r>
    </w:p>
    <w:p w14:paraId="4E82B4D2" w14:textId="77777777" w:rsidR="006C0D7D" w:rsidRPr="005E2877" w:rsidRDefault="006C0D7D" w:rsidP="00B71FBD">
      <w:pPr>
        <w:ind w:left="360"/>
        <w:jc w:val="both"/>
        <w:rPr>
          <w:rFonts w:ascii="Garamond" w:hAnsi="Garamond" w:cs="Tahoma"/>
          <w:b/>
          <w:sz w:val="20"/>
          <w:szCs w:val="20"/>
        </w:rPr>
      </w:pPr>
    </w:p>
    <w:p w14:paraId="075FBC0D" w14:textId="77777777" w:rsidR="003626BE" w:rsidRPr="005E2877" w:rsidRDefault="003626BE" w:rsidP="003626BE">
      <w:pPr>
        <w:jc w:val="center"/>
        <w:rPr>
          <w:rFonts w:ascii="Garamond" w:hAnsi="Garamond" w:cs="Tahoma"/>
          <w:b/>
          <w:sz w:val="20"/>
          <w:szCs w:val="20"/>
        </w:rPr>
      </w:pPr>
      <w:r w:rsidRPr="005E2877">
        <w:rPr>
          <w:rFonts w:ascii="Garamond" w:hAnsi="Garamond" w:cs="Tahoma"/>
          <w:b/>
          <w:sz w:val="20"/>
          <w:szCs w:val="20"/>
        </w:rPr>
        <w:t xml:space="preserve">§ </w:t>
      </w:r>
      <w:r w:rsidR="00B71FBD" w:rsidRPr="005E2877">
        <w:rPr>
          <w:rFonts w:ascii="Garamond" w:hAnsi="Garamond" w:cs="Tahoma"/>
          <w:b/>
          <w:sz w:val="20"/>
          <w:szCs w:val="20"/>
        </w:rPr>
        <w:t>7</w:t>
      </w:r>
    </w:p>
    <w:p w14:paraId="58CA9725" w14:textId="7AFD92C9" w:rsidR="00471A2A" w:rsidRPr="005E2877" w:rsidRDefault="00081597" w:rsidP="0016393D">
      <w:pPr>
        <w:numPr>
          <w:ilvl w:val="0"/>
          <w:numId w:val="12"/>
        </w:numPr>
        <w:tabs>
          <w:tab w:val="clear" w:pos="780"/>
          <w:tab w:val="num" w:pos="360"/>
        </w:tabs>
        <w:ind w:left="360"/>
        <w:jc w:val="both"/>
        <w:rPr>
          <w:rFonts w:ascii="Garamond" w:hAnsi="Garamond" w:cs="Tahoma"/>
          <w:sz w:val="20"/>
          <w:szCs w:val="20"/>
        </w:rPr>
      </w:pPr>
      <w:r w:rsidRPr="005E2877">
        <w:rPr>
          <w:rFonts w:ascii="Garamond" w:hAnsi="Garamond" w:cs="Tahoma"/>
          <w:sz w:val="20"/>
          <w:szCs w:val="20"/>
        </w:rPr>
        <w:t>Kierownikowi budowy przysługuje prawo rozwiązania niniejszej Umowy</w:t>
      </w:r>
      <w:r w:rsidR="0081053A" w:rsidRPr="005E2877">
        <w:rPr>
          <w:rFonts w:ascii="Garamond" w:hAnsi="Garamond" w:cs="Tahoma"/>
          <w:sz w:val="20"/>
          <w:szCs w:val="20"/>
        </w:rPr>
        <w:t>:</w:t>
      </w:r>
    </w:p>
    <w:p w14:paraId="6F155243" w14:textId="77777777" w:rsidR="00471A2A" w:rsidRPr="005E2877" w:rsidRDefault="00081597" w:rsidP="00103495">
      <w:pPr>
        <w:numPr>
          <w:ilvl w:val="0"/>
          <w:numId w:val="22"/>
        </w:numPr>
        <w:jc w:val="both"/>
        <w:rPr>
          <w:rFonts w:ascii="Garamond" w:hAnsi="Garamond" w:cs="Tahoma"/>
          <w:sz w:val="20"/>
          <w:szCs w:val="20"/>
        </w:rPr>
      </w:pPr>
      <w:r w:rsidRPr="005E2877">
        <w:rPr>
          <w:rFonts w:ascii="Garamond" w:hAnsi="Garamond" w:cs="Tahoma"/>
          <w:sz w:val="20"/>
          <w:szCs w:val="20"/>
        </w:rPr>
        <w:t xml:space="preserve">ze skutkiem natychmiastowym w przypadku </w:t>
      </w:r>
      <w:r w:rsidR="009931D3" w:rsidRPr="005E2877">
        <w:rPr>
          <w:rFonts w:ascii="Garamond" w:hAnsi="Garamond" w:cs="Tahoma"/>
          <w:sz w:val="20"/>
          <w:szCs w:val="20"/>
        </w:rPr>
        <w:t xml:space="preserve">niezawinionej przez Kierownika budowy </w:t>
      </w:r>
      <w:r w:rsidR="0013386A" w:rsidRPr="005E2877">
        <w:rPr>
          <w:rFonts w:ascii="Garamond" w:hAnsi="Garamond" w:cs="Tahoma"/>
          <w:sz w:val="20"/>
          <w:szCs w:val="20"/>
        </w:rPr>
        <w:t xml:space="preserve">i </w:t>
      </w:r>
      <w:r w:rsidR="00232A53" w:rsidRPr="005E2877">
        <w:rPr>
          <w:rFonts w:ascii="Garamond" w:hAnsi="Garamond" w:cs="Tahoma"/>
          <w:sz w:val="20"/>
          <w:szCs w:val="20"/>
        </w:rPr>
        <w:t>nie będącej</w:t>
      </w:r>
      <w:r w:rsidR="0013386A" w:rsidRPr="005E2877">
        <w:rPr>
          <w:rFonts w:ascii="Garamond" w:hAnsi="Garamond" w:cs="Tahoma"/>
          <w:sz w:val="20"/>
          <w:szCs w:val="20"/>
        </w:rPr>
        <w:t xml:space="preserve"> skutkiem działania siły wyższej </w:t>
      </w:r>
      <w:r w:rsidR="009931D3" w:rsidRPr="005E2877">
        <w:rPr>
          <w:rFonts w:ascii="Garamond" w:hAnsi="Garamond" w:cs="Tahoma"/>
          <w:sz w:val="20"/>
          <w:szCs w:val="20"/>
        </w:rPr>
        <w:t>przerwy w Ro</w:t>
      </w:r>
      <w:r w:rsidR="00232A53" w:rsidRPr="005E2877">
        <w:rPr>
          <w:rFonts w:ascii="Garamond" w:hAnsi="Garamond" w:cs="Tahoma"/>
          <w:sz w:val="20"/>
          <w:szCs w:val="20"/>
        </w:rPr>
        <w:t>botach budowlanych, skutkującej</w:t>
      </w:r>
      <w:r w:rsidR="009931D3" w:rsidRPr="005E2877">
        <w:rPr>
          <w:rFonts w:ascii="Garamond" w:hAnsi="Garamond" w:cs="Tahoma"/>
          <w:sz w:val="20"/>
          <w:szCs w:val="20"/>
        </w:rPr>
        <w:t xml:space="preserve"> niemożliwością wykonywania przez Niego czyn</w:t>
      </w:r>
      <w:r w:rsidRPr="005E2877">
        <w:rPr>
          <w:rFonts w:ascii="Garamond" w:hAnsi="Garamond" w:cs="Tahoma"/>
          <w:sz w:val="20"/>
          <w:szCs w:val="20"/>
        </w:rPr>
        <w:t>ności objętych niniejszą Um</w:t>
      </w:r>
      <w:r w:rsidR="00F86A2C" w:rsidRPr="005E2877">
        <w:rPr>
          <w:rFonts w:ascii="Garamond" w:hAnsi="Garamond" w:cs="Tahoma"/>
          <w:sz w:val="20"/>
          <w:szCs w:val="20"/>
        </w:rPr>
        <w:t>ową, przez okres dłuższy niż 30</w:t>
      </w:r>
      <w:r w:rsidRPr="005E2877">
        <w:rPr>
          <w:rFonts w:ascii="Garamond" w:hAnsi="Garamond" w:cs="Tahoma"/>
          <w:sz w:val="20"/>
          <w:szCs w:val="20"/>
        </w:rPr>
        <w:t xml:space="preserve"> dni; w tym przypadku Kierownik </w:t>
      </w:r>
      <w:r w:rsidR="00B419DA" w:rsidRPr="005E2877">
        <w:rPr>
          <w:rFonts w:ascii="Garamond" w:hAnsi="Garamond" w:cs="Tahoma"/>
          <w:sz w:val="20"/>
          <w:szCs w:val="20"/>
        </w:rPr>
        <w:t>budowy</w:t>
      </w:r>
      <w:r w:rsidR="00065B37" w:rsidRPr="005E2877">
        <w:rPr>
          <w:rFonts w:ascii="Garamond" w:hAnsi="Garamond" w:cs="Tahoma"/>
          <w:sz w:val="20"/>
          <w:szCs w:val="20"/>
        </w:rPr>
        <w:t xml:space="preserve"> </w:t>
      </w:r>
      <w:r w:rsidRPr="005E2877">
        <w:rPr>
          <w:rFonts w:ascii="Garamond" w:hAnsi="Garamond" w:cs="Tahoma"/>
          <w:sz w:val="20"/>
          <w:szCs w:val="20"/>
        </w:rPr>
        <w:t>zachowuje prawo do wynagrodzenia odpowiadającego dotychczas wykonanym czynnościom z uwzględnieniem</w:t>
      </w:r>
      <w:r w:rsidR="00665A26" w:rsidRPr="005E2877">
        <w:rPr>
          <w:rFonts w:ascii="Garamond" w:hAnsi="Garamond" w:cs="Tahoma"/>
          <w:sz w:val="20"/>
          <w:szCs w:val="20"/>
        </w:rPr>
        <w:t xml:space="preserve"> wysokości</w:t>
      </w:r>
      <w:r w:rsidRPr="005E2877">
        <w:rPr>
          <w:rFonts w:ascii="Garamond" w:hAnsi="Garamond" w:cs="Tahoma"/>
          <w:sz w:val="20"/>
          <w:szCs w:val="20"/>
        </w:rPr>
        <w:t xml:space="preserve"> wynagrodzenia określone</w:t>
      </w:r>
      <w:r w:rsidR="00665A26" w:rsidRPr="005E2877">
        <w:rPr>
          <w:rFonts w:ascii="Garamond" w:hAnsi="Garamond" w:cs="Tahoma"/>
          <w:sz w:val="20"/>
          <w:szCs w:val="20"/>
        </w:rPr>
        <w:t>j</w:t>
      </w:r>
      <w:r w:rsidRPr="005E2877">
        <w:rPr>
          <w:rFonts w:ascii="Garamond" w:hAnsi="Garamond" w:cs="Tahoma"/>
          <w:sz w:val="20"/>
          <w:szCs w:val="20"/>
        </w:rPr>
        <w:t xml:space="preserve"> w § 5 powyżej</w:t>
      </w:r>
      <w:r w:rsidR="00471A2A" w:rsidRPr="005E2877">
        <w:rPr>
          <w:rFonts w:ascii="Garamond" w:hAnsi="Garamond" w:cs="Tahoma"/>
          <w:sz w:val="20"/>
          <w:szCs w:val="20"/>
        </w:rPr>
        <w:t>;</w:t>
      </w:r>
    </w:p>
    <w:p w14:paraId="2001BCCB" w14:textId="77777777" w:rsidR="00FA5455" w:rsidRPr="005E2877" w:rsidRDefault="0081053A" w:rsidP="00471A2A">
      <w:pPr>
        <w:numPr>
          <w:ilvl w:val="0"/>
          <w:numId w:val="22"/>
        </w:numPr>
        <w:jc w:val="both"/>
        <w:rPr>
          <w:rFonts w:ascii="Garamond" w:hAnsi="Garamond" w:cs="Tahoma"/>
          <w:sz w:val="20"/>
          <w:szCs w:val="20"/>
        </w:rPr>
      </w:pPr>
      <w:r w:rsidRPr="005E2877">
        <w:rPr>
          <w:rFonts w:ascii="Garamond" w:hAnsi="Garamond" w:cs="Tahoma"/>
          <w:sz w:val="20"/>
          <w:szCs w:val="20"/>
        </w:rPr>
        <w:t xml:space="preserve">ze skutkiem natychmiastowym w przypadku co najmniej 14-dniowego opóźnienia </w:t>
      </w:r>
      <w:r w:rsidR="003B5F7C" w:rsidRPr="005E2877">
        <w:rPr>
          <w:rFonts w:ascii="Garamond" w:hAnsi="Garamond" w:cs="Tahoma"/>
          <w:sz w:val="20"/>
          <w:szCs w:val="20"/>
        </w:rPr>
        <w:t>Inwestora</w:t>
      </w:r>
      <w:r w:rsidRPr="005E2877">
        <w:rPr>
          <w:rFonts w:ascii="Garamond" w:hAnsi="Garamond" w:cs="Tahoma"/>
          <w:sz w:val="20"/>
          <w:szCs w:val="20"/>
        </w:rPr>
        <w:t xml:space="preserve"> w zapłacie wynagrodzenia, określonego w § 5 Umowy, </w:t>
      </w:r>
      <w:r w:rsidR="00FA5455" w:rsidRPr="005E2877">
        <w:rPr>
          <w:rFonts w:ascii="Garamond" w:hAnsi="Garamond" w:cs="Tahoma"/>
          <w:sz w:val="20"/>
          <w:szCs w:val="20"/>
        </w:rPr>
        <w:t xml:space="preserve">lub jakiejkolwiek jego części, </w:t>
      </w:r>
      <w:r w:rsidRPr="005E2877">
        <w:rPr>
          <w:rFonts w:ascii="Garamond" w:hAnsi="Garamond" w:cs="Tahoma"/>
          <w:sz w:val="20"/>
          <w:szCs w:val="20"/>
        </w:rPr>
        <w:t>po uprzednim pisemnym wezwaniu Inwestora do uregulowania zaległych należności i bezskutecznym upływie wyznaczonego w wezwaniu do zapłaty co najmnie</w:t>
      </w:r>
      <w:r w:rsidR="00FA5455" w:rsidRPr="005E2877">
        <w:rPr>
          <w:rFonts w:ascii="Garamond" w:hAnsi="Garamond" w:cs="Tahoma"/>
          <w:sz w:val="20"/>
          <w:szCs w:val="20"/>
        </w:rPr>
        <w:t>j 14-dniowego terminu płatności</w:t>
      </w:r>
      <w:r w:rsidR="003B5F7C" w:rsidRPr="005E2877">
        <w:rPr>
          <w:rFonts w:ascii="Garamond" w:hAnsi="Garamond" w:cs="Tahoma"/>
          <w:sz w:val="20"/>
          <w:szCs w:val="20"/>
        </w:rPr>
        <w:t>.</w:t>
      </w:r>
    </w:p>
    <w:p w14:paraId="7DB47350" w14:textId="2461EAF9" w:rsidR="00F86A2C" w:rsidRPr="005E2877" w:rsidRDefault="00B304B8" w:rsidP="00B304B8">
      <w:pPr>
        <w:ind w:left="780"/>
        <w:jc w:val="both"/>
        <w:rPr>
          <w:rFonts w:ascii="Garamond" w:hAnsi="Garamond" w:cs="Tahoma"/>
          <w:sz w:val="20"/>
          <w:szCs w:val="20"/>
        </w:rPr>
      </w:pPr>
      <w:r w:rsidRPr="005E2877">
        <w:rPr>
          <w:rFonts w:ascii="Garamond" w:hAnsi="Garamond" w:cs="Tahoma"/>
          <w:sz w:val="20"/>
          <w:szCs w:val="20"/>
        </w:rPr>
        <w:t>usunięte</w:t>
      </w:r>
    </w:p>
    <w:p w14:paraId="0EB8AD6A" w14:textId="618EDBFF" w:rsidR="00F86A2C" w:rsidRPr="005E2877" w:rsidRDefault="00F86A2C" w:rsidP="00471A2A">
      <w:pPr>
        <w:numPr>
          <w:ilvl w:val="0"/>
          <w:numId w:val="22"/>
        </w:numPr>
        <w:jc w:val="both"/>
        <w:rPr>
          <w:rFonts w:ascii="Garamond" w:hAnsi="Garamond" w:cs="Tahoma"/>
          <w:sz w:val="20"/>
          <w:szCs w:val="20"/>
        </w:rPr>
      </w:pPr>
      <w:r w:rsidRPr="005E2877">
        <w:rPr>
          <w:rFonts w:ascii="Garamond" w:hAnsi="Garamond" w:cs="Tahoma"/>
          <w:sz w:val="20"/>
          <w:szCs w:val="20"/>
        </w:rPr>
        <w:t>ze skutkiem natychmiastowym w przypadku</w:t>
      </w:r>
      <w:r w:rsidR="00B304B8" w:rsidRPr="005E2877">
        <w:rPr>
          <w:rFonts w:ascii="Garamond" w:hAnsi="Garamond" w:cs="Tahoma"/>
          <w:sz w:val="20"/>
          <w:szCs w:val="20"/>
        </w:rPr>
        <w:t>,</w:t>
      </w:r>
      <w:r w:rsidRPr="005E2877">
        <w:rPr>
          <w:rFonts w:ascii="Garamond" w:hAnsi="Garamond" w:cs="Tahoma"/>
          <w:sz w:val="20"/>
          <w:szCs w:val="20"/>
        </w:rPr>
        <w:t xml:space="preserve"> gdy roboty prowadzone są przez Inwestora / wybranego przez Inwestora Wykonawcę niezgodnie z Projektem budowlanym i decyzją Pozwolenie na budowę oraz wymogami BHP określonymi przez kierownika budowy</w:t>
      </w:r>
      <w:r w:rsidR="00821087" w:rsidRPr="005E2877">
        <w:rPr>
          <w:rFonts w:ascii="Garamond" w:hAnsi="Garamond" w:cs="Tahoma"/>
          <w:sz w:val="20"/>
          <w:szCs w:val="20"/>
        </w:rPr>
        <w:t xml:space="preserve"> mających odniesienie w przepisach prawa</w:t>
      </w:r>
      <w:r w:rsidRPr="005E2877">
        <w:rPr>
          <w:rFonts w:ascii="Garamond" w:hAnsi="Garamond" w:cs="Tahoma"/>
          <w:sz w:val="20"/>
          <w:szCs w:val="20"/>
        </w:rPr>
        <w:t>, pomimo pisemnego wezwania wystosowanego do Inwestora przez Kierownika budowy</w:t>
      </w:r>
      <w:r w:rsidR="009F654F" w:rsidRPr="005E2877">
        <w:rPr>
          <w:rFonts w:ascii="Garamond" w:hAnsi="Garamond" w:cs="Tahoma"/>
          <w:sz w:val="20"/>
          <w:szCs w:val="20"/>
        </w:rPr>
        <w:t xml:space="preserve"> o zaniechanie naruszeń w terminie 14 dni. </w:t>
      </w:r>
    </w:p>
    <w:p w14:paraId="5DE17DF8" w14:textId="77777777" w:rsidR="007034A0" w:rsidRPr="005E2877" w:rsidRDefault="007034A0" w:rsidP="007034A0">
      <w:pPr>
        <w:rPr>
          <w:rFonts w:ascii="Garamond" w:hAnsi="Garamond" w:cs="Tahoma"/>
          <w:sz w:val="20"/>
          <w:szCs w:val="20"/>
        </w:rPr>
      </w:pPr>
    </w:p>
    <w:p w14:paraId="2EAA715B" w14:textId="77777777" w:rsidR="00F86A2C" w:rsidRPr="005E2877" w:rsidRDefault="00F86A2C" w:rsidP="00EF1362">
      <w:pPr>
        <w:jc w:val="center"/>
        <w:rPr>
          <w:rFonts w:ascii="Garamond" w:hAnsi="Garamond" w:cs="Tahoma"/>
          <w:b/>
          <w:sz w:val="20"/>
          <w:szCs w:val="20"/>
        </w:rPr>
      </w:pPr>
    </w:p>
    <w:p w14:paraId="5BCB76DD" w14:textId="77777777" w:rsidR="00F86A2C" w:rsidRPr="005E2877" w:rsidRDefault="00F86A2C" w:rsidP="00EF1362">
      <w:pPr>
        <w:jc w:val="center"/>
        <w:rPr>
          <w:rFonts w:ascii="Garamond" w:hAnsi="Garamond" w:cs="Tahoma"/>
          <w:b/>
          <w:sz w:val="20"/>
          <w:szCs w:val="20"/>
        </w:rPr>
      </w:pPr>
    </w:p>
    <w:p w14:paraId="279BEF14" w14:textId="77777777" w:rsidR="007034A0" w:rsidRPr="005E2877" w:rsidRDefault="00D953BF" w:rsidP="00EF1362">
      <w:pPr>
        <w:jc w:val="center"/>
        <w:rPr>
          <w:rFonts w:ascii="Garamond" w:hAnsi="Garamond" w:cs="Tahoma"/>
          <w:b/>
          <w:sz w:val="20"/>
          <w:szCs w:val="20"/>
        </w:rPr>
      </w:pPr>
      <w:bookmarkStart w:id="1" w:name="_Hlk197604043"/>
      <w:r w:rsidRPr="005E2877">
        <w:rPr>
          <w:rFonts w:ascii="Garamond" w:hAnsi="Garamond" w:cs="Tahoma"/>
          <w:b/>
          <w:sz w:val="20"/>
          <w:szCs w:val="20"/>
        </w:rPr>
        <w:t>§</w:t>
      </w:r>
      <w:bookmarkEnd w:id="1"/>
      <w:r w:rsidRPr="005E2877">
        <w:rPr>
          <w:rFonts w:ascii="Garamond" w:hAnsi="Garamond" w:cs="Tahoma"/>
          <w:b/>
          <w:sz w:val="20"/>
          <w:szCs w:val="20"/>
        </w:rPr>
        <w:t xml:space="preserve"> 8</w:t>
      </w:r>
    </w:p>
    <w:p w14:paraId="242F903C" w14:textId="0978B664" w:rsidR="00EF1362" w:rsidRPr="005E2877" w:rsidRDefault="00EF1362" w:rsidP="00EF1362">
      <w:pPr>
        <w:jc w:val="both"/>
        <w:rPr>
          <w:rFonts w:ascii="Garamond" w:hAnsi="Garamond" w:cs="Tahoma"/>
          <w:sz w:val="20"/>
          <w:szCs w:val="20"/>
        </w:rPr>
      </w:pPr>
      <w:r w:rsidRPr="005E2877">
        <w:rPr>
          <w:rFonts w:ascii="Garamond" w:hAnsi="Garamond" w:cs="Tahoma"/>
          <w:sz w:val="20"/>
          <w:szCs w:val="20"/>
        </w:rPr>
        <w:t>Inwestorowi przysługuje prawo rozwiązania niniejszej Umowy</w:t>
      </w:r>
      <w:r w:rsidR="00E607FC">
        <w:rPr>
          <w:rFonts w:ascii="Garamond" w:hAnsi="Garamond" w:cs="Tahoma"/>
          <w:sz w:val="20"/>
          <w:szCs w:val="20"/>
        </w:rPr>
        <w:t xml:space="preserve"> ze skutkiem natychmiastowym</w:t>
      </w:r>
      <w:r w:rsidRPr="005E2877">
        <w:rPr>
          <w:rFonts w:ascii="Garamond" w:hAnsi="Garamond" w:cs="Tahoma"/>
          <w:sz w:val="20"/>
          <w:szCs w:val="20"/>
        </w:rPr>
        <w:t>:</w:t>
      </w:r>
    </w:p>
    <w:p w14:paraId="4FBD0997" w14:textId="203BA96E" w:rsidR="002C0FF9" w:rsidRPr="005E2877" w:rsidRDefault="002C0FF9" w:rsidP="002C0FF9">
      <w:pPr>
        <w:numPr>
          <w:ilvl w:val="0"/>
          <w:numId w:val="13"/>
        </w:numPr>
        <w:jc w:val="both"/>
        <w:rPr>
          <w:rFonts w:ascii="Garamond" w:hAnsi="Garamond" w:cs="Tahoma"/>
          <w:sz w:val="20"/>
          <w:szCs w:val="20"/>
        </w:rPr>
      </w:pPr>
      <w:r w:rsidRPr="005E2877">
        <w:rPr>
          <w:rFonts w:ascii="Garamond" w:hAnsi="Garamond" w:cs="Tahoma"/>
          <w:sz w:val="20"/>
          <w:szCs w:val="20"/>
        </w:rPr>
        <w:t xml:space="preserve">w przypadku rażącego naruszenia przez </w:t>
      </w:r>
      <w:r w:rsidR="00D400F2" w:rsidRPr="005E2877">
        <w:rPr>
          <w:rFonts w:ascii="Garamond" w:hAnsi="Garamond" w:cs="Tahoma"/>
          <w:sz w:val="20"/>
          <w:szCs w:val="20"/>
        </w:rPr>
        <w:t>kierownika budowy</w:t>
      </w:r>
      <w:r w:rsidRPr="005E2877">
        <w:rPr>
          <w:rFonts w:ascii="Garamond" w:hAnsi="Garamond" w:cs="Tahoma"/>
          <w:sz w:val="20"/>
          <w:szCs w:val="20"/>
        </w:rPr>
        <w:t xml:space="preserve"> obowiązków określonych niniejszą Umową</w:t>
      </w:r>
      <w:r w:rsidR="009F654F" w:rsidRPr="005E2877">
        <w:rPr>
          <w:rFonts w:ascii="Garamond" w:hAnsi="Garamond" w:cs="Tahoma"/>
          <w:sz w:val="20"/>
          <w:szCs w:val="20"/>
        </w:rPr>
        <w:t xml:space="preserve"> </w:t>
      </w:r>
      <w:r w:rsidR="00E607FC">
        <w:rPr>
          <w:rFonts w:ascii="Garamond" w:hAnsi="Garamond" w:cs="Tahoma"/>
          <w:sz w:val="20"/>
          <w:szCs w:val="20"/>
        </w:rPr>
        <w:t xml:space="preserve">(w tym zwłaszcza prowadzenia usługi w sposób sprzeczny z warunkami ujętymi głównie w </w:t>
      </w:r>
      <w:r w:rsidR="00E607FC" w:rsidRPr="00E607FC">
        <w:rPr>
          <w:rFonts w:ascii="Garamond" w:hAnsi="Garamond" w:cs="Tahoma"/>
          <w:sz w:val="20"/>
          <w:szCs w:val="20"/>
        </w:rPr>
        <w:t>§</w:t>
      </w:r>
      <w:r w:rsidR="00E607FC">
        <w:rPr>
          <w:rFonts w:ascii="Garamond" w:hAnsi="Garamond" w:cs="Tahoma"/>
          <w:sz w:val="20"/>
          <w:szCs w:val="20"/>
        </w:rPr>
        <w:t xml:space="preserve">4 niniejszej umowy) </w:t>
      </w:r>
      <w:r w:rsidR="009F654F" w:rsidRPr="005E2877">
        <w:rPr>
          <w:rFonts w:ascii="Garamond" w:hAnsi="Garamond" w:cs="Tahoma"/>
          <w:sz w:val="20"/>
          <w:szCs w:val="20"/>
        </w:rPr>
        <w:t>lub obowiązującymi przepisami</w:t>
      </w:r>
      <w:r w:rsidRPr="005E2877">
        <w:rPr>
          <w:rFonts w:ascii="Garamond" w:hAnsi="Garamond" w:cs="Tahoma"/>
          <w:sz w:val="20"/>
          <w:szCs w:val="20"/>
        </w:rPr>
        <w:t xml:space="preserve">, pomimo uprzedniego pisemnego wezwania </w:t>
      </w:r>
      <w:r w:rsidR="001B51FD" w:rsidRPr="005E2877">
        <w:rPr>
          <w:rFonts w:ascii="Garamond" w:hAnsi="Garamond" w:cs="Tahoma"/>
          <w:sz w:val="20"/>
          <w:szCs w:val="20"/>
        </w:rPr>
        <w:t>Go</w:t>
      </w:r>
      <w:r w:rsidRPr="005E2877">
        <w:rPr>
          <w:rFonts w:ascii="Garamond" w:hAnsi="Garamond" w:cs="Tahoma"/>
          <w:sz w:val="20"/>
          <w:szCs w:val="20"/>
        </w:rPr>
        <w:t xml:space="preserve"> do zaniechania tego naruszenia,</w:t>
      </w:r>
      <w:r w:rsidR="009F654F" w:rsidRPr="005E2877">
        <w:rPr>
          <w:rFonts w:ascii="Garamond" w:hAnsi="Garamond" w:cs="Tahoma"/>
          <w:sz w:val="20"/>
          <w:szCs w:val="20"/>
        </w:rPr>
        <w:t xml:space="preserve"> w terminie 14 dni. </w:t>
      </w:r>
    </w:p>
    <w:p w14:paraId="2225BDC0" w14:textId="77777777" w:rsidR="00EF1362" w:rsidRPr="005E2877" w:rsidRDefault="002C0FF9" w:rsidP="00103495">
      <w:pPr>
        <w:numPr>
          <w:ilvl w:val="0"/>
          <w:numId w:val="13"/>
        </w:numPr>
        <w:jc w:val="both"/>
        <w:rPr>
          <w:rFonts w:ascii="Garamond" w:hAnsi="Garamond" w:cs="Tahoma"/>
          <w:sz w:val="20"/>
          <w:szCs w:val="20"/>
        </w:rPr>
      </w:pPr>
      <w:r w:rsidRPr="005E2877">
        <w:rPr>
          <w:rFonts w:ascii="Garamond" w:hAnsi="Garamond" w:cs="Tahoma"/>
          <w:sz w:val="20"/>
          <w:szCs w:val="20"/>
        </w:rPr>
        <w:t xml:space="preserve">utraty przez </w:t>
      </w:r>
      <w:r w:rsidR="001B51FD" w:rsidRPr="005E2877">
        <w:rPr>
          <w:rFonts w:ascii="Garamond" w:hAnsi="Garamond" w:cs="Tahoma"/>
          <w:sz w:val="20"/>
          <w:szCs w:val="20"/>
        </w:rPr>
        <w:t>Kierownika budowy</w:t>
      </w:r>
      <w:r w:rsidRPr="005E2877">
        <w:rPr>
          <w:rFonts w:ascii="Garamond" w:hAnsi="Garamond" w:cs="Tahoma"/>
          <w:sz w:val="20"/>
          <w:szCs w:val="20"/>
        </w:rPr>
        <w:t xml:space="preserve"> uprawnień, o których mowa w § 3 Umowy</w:t>
      </w:r>
      <w:r w:rsidR="00103495" w:rsidRPr="005E2877">
        <w:rPr>
          <w:rFonts w:ascii="Garamond" w:hAnsi="Garamond" w:cs="Tahoma"/>
          <w:sz w:val="20"/>
          <w:szCs w:val="20"/>
        </w:rPr>
        <w:t>.</w:t>
      </w:r>
    </w:p>
    <w:p w14:paraId="1CED24B3" w14:textId="77777777" w:rsidR="00EF1362" w:rsidRPr="005E2877" w:rsidRDefault="00EF1362" w:rsidP="00EF1362">
      <w:pPr>
        <w:jc w:val="both"/>
        <w:rPr>
          <w:rFonts w:ascii="Garamond" w:hAnsi="Garamond" w:cs="Tahoma"/>
          <w:sz w:val="20"/>
          <w:szCs w:val="20"/>
        </w:rPr>
      </w:pPr>
    </w:p>
    <w:p w14:paraId="50A5B879" w14:textId="77777777" w:rsidR="00EF1362" w:rsidRPr="005E2877" w:rsidRDefault="00EF1362" w:rsidP="00EF1362">
      <w:pPr>
        <w:jc w:val="center"/>
        <w:rPr>
          <w:rFonts w:ascii="Garamond" w:hAnsi="Garamond" w:cs="Tahoma"/>
          <w:b/>
          <w:sz w:val="20"/>
          <w:szCs w:val="20"/>
        </w:rPr>
      </w:pPr>
      <w:r w:rsidRPr="005E2877">
        <w:rPr>
          <w:rFonts w:ascii="Garamond" w:hAnsi="Garamond" w:cs="Tahoma"/>
          <w:b/>
          <w:sz w:val="20"/>
          <w:szCs w:val="20"/>
        </w:rPr>
        <w:t xml:space="preserve">§ </w:t>
      </w:r>
      <w:r w:rsidR="006D4B77" w:rsidRPr="005E2877">
        <w:rPr>
          <w:rFonts w:ascii="Garamond" w:hAnsi="Garamond" w:cs="Tahoma"/>
          <w:b/>
          <w:sz w:val="20"/>
          <w:szCs w:val="20"/>
        </w:rPr>
        <w:t>9</w:t>
      </w:r>
    </w:p>
    <w:p w14:paraId="00A2E4CF" w14:textId="77777777" w:rsidR="00EF1362" w:rsidRPr="005E2877" w:rsidRDefault="00EF1362" w:rsidP="00EF1362">
      <w:pPr>
        <w:jc w:val="both"/>
        <w:rPr>
          <w:rFonts w:ascii="Garamond" w:hAnsi="Garamond" w:cs="Tahoma"/>
          <w:sz w:val="20"/>
          <w:szCs w:val="20"/>
        </w:rPr>
      </w:pPr>
      <w:r w:rsidRPr="005E2877">
        <w:rPr>
          <w:rFonts w:ascii="Garamond" w:hAnsi="Garamond" w:cs="Tahoma"/>
          <w:sz w:val="20"/>
          <w:szCs w:val="20"/>
        </w:rPr>
        <w:t>Niniejsza Umowa może być rozwiązana w każdym czasie na podstawie porozumienia Stron.</w:t>
      </w:r>
    </w:p>
    <w:p w14:paraId="04308D6E" w14:textId="77777777" w:rsidR="00EF1362" w:rsidRPr="005E2877" w:rsidRDefault="00EF1362" w:rsidP="00EF1362">
      <w:pPr>
        <w:jc w:val="center"/>
        <w:rPr>
          <w:rFonts w:ascii="Garamond" w:hAnsi="Garamond" w:cs="Tahoma"/>
          <w:b/>
          <w:sz w:val="20"/>
          <w:szCs w:val="20"/>
        </w:rPr>
      </w:pPr>
    </w:p>
    <w:p w14:paraId="55AE593A" w14:textId="77777777" w:rsidR="006D4B77" w:rsidRPr="005E2877" w:rsidRDefault="006D4B77" w:rsidP="00EF1362">
      <w:pPr>
        <w:jc w:val="center"/>
        <w:rPr>
          <w:rFonts w:ascii="Garamond" w:hAnsi="Garamond" w:cs="Tahoma"/>
          <w:b/>
          <w:sz w:val="20"/>
          <w:szCs w:val="20"/>
        </w:rPr>
      </w:pPr>
      <w:r w:rsidRPr="005E2877">
        <w:rPr>
          <w:rFonts w:ascii="Garamond" w:hAnsi="Garamond" w:cs="Tahoma"/>
          <w:b/>
          <w:sz w:val="20"/>
          <w:szCs w:val="20"/>
        </w:rPr>
        <w:t>§ 10</w:t>
      </w:r>
    </w:p>
    <w:p w14:paraId="1CA1E81D" w14:textId="77777777" w:rsidR="003626BE" w:rsidRPr="005E2877" w:rsidRDefault="00336F20" w:rsidP="009838B7">
      <w:pPr>
        <w:jc w:val="both"/>
        <w:rPr>
          <w:rFonts w:ascii="Garamond" w:hAnsi="Garamond" w:cs="Tahoma"/>
          <w:sz w:val="20"/>
          <w:szCs w:val="20"/>
        </w:rPr>
      </w:pPr>
      <w:r w:rsidRPr="005E2877">
        <w:rPr>
          <w:rFonts w:ascii="Garamond" w:hAnsi="Garamond" w:cs="Tahoma"/>
          <w:sz w:val="20"/>
          <w:szCs w:val="20"/>
        </w:rPr>
        <w:t>Wszelkie zmiany i uzupełnienia niniejszej Umowy</w:t>
      </w:r>
      <w:r w:rsidR="00EF1362" w:rsidRPr="005E2877">
        <w:rPr>
          <w:rFonts w:ascii="Garamond" w:hAnsi="Garamond" w:cs="Tahoma"/>
          <w:sz w:val="20"/>
          <w:szCs w:val="20"/>
        </w:rPr>
        <w:t xml:space="preserve">, a także oświadczenia Stron </w:t>
      </w:r>
      <w:r w:rsidR="003D72A8" w:rsidRPr="005E2877">
        <w:rPr>
          <w:rFonts w:ascii="Garamond" w:hAnsi="Garamond" w:cs="Tahoma"/>
          <w:sz w:val="20"/>
          <w:szCs w:val="20"/>
        </w:rPr>
        <w:t>dotyczące Jej rozwiązania lub odstąpienia od Niej</w:t>
      </w:r>
      <w:r w:rsidRPr="005E2877">
        <w:rPr>
          <w:rFonts w:ascii="Garamond" w:hAnsi="Garamond" w:cs="Tahoma"/>
          <w:sz w:val="20"/>
          <w:szCs w:val="20"/>
        </w:rPr>
        <w:t xml:space="preserve"> wymagają zachowania formy pisemnej pod rygorem nieważności.</w:t>
      </w:r>
    </w:p>
    <w:p w14:paraId="0A525331" w14:textId="77777777" w:rsidR="0048212A" w:rsidRPr="005E2877" w:rsidRDefault="0048212A" w:rsidP="009838B7">
      <w:pPr>
        <w:jc w:val="both"/>
        <w:rPr>
          <w:rFonts w:ascii="Garamond" w:hAnsi="Garamond" w:cs="Tahoma"/>
          <w:sz w:val="20"/>
          <w:szCs w:val="20"/>
        </w:rPr>
      </w:pPr>
    </w:p>
    <w:p w14:paraId="134E2A30" w14:textId="77777777" w:rsidR="003626BE" w:rsidRPr="005E2877" w:rsidRDefault="003626BE" w:rsidP="003626BE">
      <w:pPr>
        <w:jc w:val="center"/>
        <w:rPr>
          <w:rFonts w:ascii="Garamond" w:hAnsi="Garamond" w:cs="Tahoma"/>
          <w:b/>
          <w:sz w:val="20"/>
          <w:szCs w:val="20"/>
        </w:rPr>
      </w:pPr>
      <w:r w:rsidRPr="005E2877">
        <w:rPr>
          <w:rFonts w:ascii="Garamond" w:hAnsi="Garamond" w:cs="Tahoma"/>
          <w:b/>
          <w:sz w:val="20"/>
          <w:szCs w:val="20"/>
        </w:rPr>
        <w:t>§</w:t>
      </w:r>
      <w:r w:rsidR="00B71FBD" w:rsidRPr="005E2877">
        <w:rPr>
          <w:rFonts w:ascii="Garamond" w:hAnsi="Garamond" w:cs="Tahoma"/>
          <w:b/>
          <w:sz w:val="20"/>
          <w:szCs w:val="20"/>
        </w:rPr>
        <w:t xml:space="preserve"> </w:t>
      </w:r>
      <w:r w:rsidR="006D4B77" w:rsidRPr="005E2877">
        <w:rPr>
          <w:rFonts w:ascii="Garamond" w:hAnsi="Garamond" w:cs="Tahoma"/>
          <w:b/>
          <w:sz w:val="20"/>
          <w:szCs w:val="20"/>
        </w:rPr>
        <w:t>11</w:t>
      </w:r>
    </w:p>
    <w:p w14:paraId="38B52D6F" w14:textId="06102773" w:rsidR="00CB7288" w:rsidRPr="005E2877" w:rsidRDefault="00336F20" w:rsidP="009838B7">
      <w:pPr>
        <w:jc w:val="both"/>
        <w:rPr>
          <w:rFonts w:ascii="Garamond" w:hAnsi="Garamond" w:cs="Tahoma"/>
          <w:sz w:val="20"/>
          <w:szCs w:val="20"/>
        </w:rPr>
      </w:pPr>
      <w:r w:rsidRPr="005E2877">
        <w:rPr>
          <w:rFonts w:ascii="Garamond" w:hAnsi="Garamond" w:cs="Tahoma"/>
          <w:sz w:val="20"/>
          <w:szCs w:val="20"/>
        </w:rPr>
        <w:t>W sprawach nieuregulowanych niniejszą Umową znajdują zastosowanie powszechnie obowiązujące przepisy prawa, a w szczególności przepisy Kodeksu cywilnego</w:t>
      </w:r>
      <w:r w:rsidR="00723C23" w:rsidRPr="005E2877">
        <w:rPr>
          <w:rFonts w:ascii="Garamond" w:hAnsi="Garamond" w:cs="Tahoma"/>
          <w:sz w:val="20"/>
          <w:szCs w:val="20"/>
        </w:rPr>
        <w:t xml:space="preserve"> oraz Ustawy</w:t>
      </w:r>
      <w:r w:rsidR="009F654F" w:rsidRPr="005E2877">
        <w:rPr>
          <w:rFonts w:ascii="Garamond" w:hAnsi="Garamond" w:cs="Tahoma"/>
          <w:sz w:val="20"/>
          <w:szCs w:val="20"/>
        </w:rPr>
        <w:t xml:space="preserve"> Prawo Budowlane</w:t>
      </w:r>
      <w:r w:rsidR="00723C23" w:rsidRPr="005E2877">
        <w:rPr>
          <w:rFonts w:ascii="Garamond" w:hAnsi="Garamond" w:cs="Tahoma"/>
          <w:sz w:val="20"/>
          <w:szCs w:val="20"/>
        </w:rPr>
        <w:t>.</w:t>
      </w:r>
    </w:p>
    <w:p w14:paraId="199CC56E" w14:textId="77777777" w:rsidR="00700016" w:rsidRPr="005E2877" w:rsidRDefault="00700016" w:rsidP="009838B7">
      <w:pPr>
        <w:jc w:val="both"/>
        <w:rPr>
          <w:rFonts w:ascii="Garamond" w:hAnsi="Garamond" w:cs="Tahoma"/>
          <w:sz w:val="20"/>
          <w:szCs w:val="20"/>
        </w:rPr>
      </w:pPr>
    </w:p>
    <w:p w14:paraId="2E4ED917" w14:textId="77777777" w:rsidR="00CB7288" w:rsidRPr="005E2877" w:rsidRDefault="00CB7288" w:rsidP="00CB7288">
      <w:pPr>
        <w:jc w:val="center"/>
        <w:rPr>
          <w:rFonts w:ascii="Garamond" w:hAnsi="Garamond" w:cs="Tahoma"/>
          <w:b/>
          <w:sz w:val="20"/>
          <w:szCs w:val="20"/>
        </w:rPr>
      </w:pPr>
      <w:r w:rsidRPr="005E2877">
        <w:rPr>
          <w:rFonts w:ascii="Garamond" w:hAnsi="Garamond" w:cs="Tahoma"/>
          <w:b/>
          <w:sz w:val="20"/>
          <w:szCs w:val="20"/>
        </w:rPr>
        <w:t xml:space="preserve">§ </w:t>
      </w:r>
      <w:r w:rsidR="00D953BF" w:rsidRPr="005E2877">
        <w:rPr>
          <w:rFonts w:ascii="Garamond" w:hAnsi="Garamond" w:cs="Tahoma"/>
          <w:b/>
          <w:sz w:val="20"/>
          <w:szCs w:val="20"/>
        </w:rPr>
        <w:t>1</w:t>
      </w:r>
      <w:r w:rsidR="006D4B77" w:rsidRPr="005E2877">
        <w:rPr>
          <w:rFonts w:ascii="Garamond" w:hAnsi="Garamond" w:cs="Tahoma"/>
          <w:b/>
          <w:sz w:val="20"/>
          <w:szCs w:val="20"/>
        </w:rPr>
        <w:t>2</w:t>
      </w:r>
    </w:p>
    <w:p w14:paraId="21EB0FD0" w14:textId="555DE310" w:rsidR="00CB7288" w:rsidRPr="005E2877" w:rsidRDefault="00CB7288" w:rsidP="009838B7">
      <w:pPr>
        <w:jc w:val="both"/>
        <w:rPr>
          <w:rFonts w:ascii="Garamond" w:hAnsi="Garamond" w:cs="Tahoma"/>
          <w:sz w:val="20"/>
          <w:szCs w:val="20"/>
        </w:rPr>
      </w:pPr>
      <w:r w:rsidRPr="005E2877">
        <w:rPr>
          <w:rFonts w:ascii="Garamond" w:hAnsi="Garamond" w:cs="Tahoma"/>
          <w:sz w:val="20"/>
          <w:szCs w:val="20"/>
        </w:rPr>
        <w:t>Strony zgodnie postanawiają, że w zakresie sporów zaistniałych pomiędzy Inwestorem a Kierownikiem budowy na tle realizacji Umowy sądem właściwym miejscowo do ich rozstrzygania – w razie niemożności osiągnięcia polubownego rozwiązania - będzie sąd powszechny właściwy dla</w:t>
      </w:r>
      <w:r w:rsidR="009F654F" w:rsidRPr="005E2877">
        <w:rPr>
          <w:rFonts w:ascii="Garamond" w:hAnsi="Garamond" w:cs="Tahoma"/>
          <w:sz w:val="20"/>
          <w:szCs w:val="20"/>
        </w:rPr>
        <w:t xml:space="preserve"> siedziby Inwestora</w:t>
      </w:r>
      <w:r w:rsidRPr="005E2877">
        <w:rPr>
          <w:rFonts w:ascii="Garamond" w:hAnsi="Garamond" w:cs="Tahoma"/>
          <w:sz w:val="20"/>
          <w:szCs w:val="20"/>
        </w:rPr>
        <w:t>.</w:t>
      </w:r>
    </w:p>
    <w:p w14:paraId="22F485F7" w14:textId="77777777" w:rsidR="00E9668A" w:rsidRPr="005E2877" w:rsidRDefault="00E9668A" w:rsidP="00E9668A">
      <w:pPr>
        <w:jc w:val="center"/>
        <w:rPr>
          <w:rFonts w:ascii="Garamond" w:hAnsi="Garamond" w:cs="Tahoma"/>
          <w:b/>
          <w:sz w:val="20"/>
          <w:szCs w:val="20"/>
        </w:rPr>
      </w:pPr>
    </w:p>
    <w:p w14:paraId="11BD9C72" w14:textId="77777777" w:rsidR="00E9668A" w:rsidRPr="005E2877" w:rsidRDefault="00E9668A" w:rsidP="00E9668A">
      <w:pPr>
        <w:jc w:val="center"/>
        <w:rPr>
          <w:rFonts w:ascii="Garamond" w:hAnsi="Garamond" w:cs="Tahoma"/>
          <w:b/>
          <w:sz w:val="20"/>
          <w:szCs w:val="20"/>
        </w:rPr>
      </w:pPr>
    </w:p>
    <w:p w14:paraId="710ECB8E" w14:textId="082A8E4C" w:rsidR="00E9668A" w:rsidRPr="005E2877" w:rsidRDefault="00E9668A" w:rsidP="00E9668A">
      <w:pPr>
        <w:jc w:val="center"/>
        <w:rPr>
          <w:rFonts w:ascii="Garamond" w:hAnsi="Garamond" w:cs="Tahoma"/>
          <w:b/>
          <w:sz w:val="20"/>
          <w:szCs w:val="20"/>
        </w:rPr>
      </w:pPr>
      <w:r w:rsidRPr="005E2877">
        <w:rPr>
          <w:rFonts w:ascii="Garamond" w:hAnsi="Garamond" w:cs="Tahoma"/>
          <w:b/>
          <w:sz w:val="20"/>
          <w:szCs w:val="20"/>
        </w:rPr>
        <w:t>§ 13</w:t>
      </w:r>
    </w:p>
    <w:p w14:paraId="75E95247" w14:textId="77777777" w:rsidR="00E9668A" w:rsidRPr="005E2877" w:rsidRDefault="00E9668A" w:rsidP="009838B7">
      <w:pPr>
        <w:jc w:val="both"/>
        <w:rPr>
          <w:rFonts w:ascii="Garamond" w:hAnsi="Garamond" w:cs="Tahoma"/>
          <w:sz w:val="20"/>
          <w:szCs w:val="20"/>
        </w:rPr>
      </w:pPr>
    </w:p>
    <w:p w14:paraId="3A02455E" w14:textId="77777777" w:rsidR="00E9668A" w:rsidRPr="005E2877" w:rsidRDefault="00E9668A" w:rsidP="00E9668A">
      <w:pPr>
        <w:suppressAutoHyphens/>
        <w:autoSpaceDN w:val="0"/>
        <w:spacing w:line="360" w:lineRule="auto"/>
        <w:jc w:val="center"/>
        <w:textAlignment w:val="baseline"/>
        <w:rPr>
          <w:rFonts w:ascii="Garamond" w:eastAsia="Calibri" w:hAnsi="Garamond"/>
          <w:b/>
          <w:bCs/>
          <w:sz w:val="20"/>
          <w:szCs w:val="20"/>
          <w:lang w:eastAsia="en-US"/>
        </w:rPr>
      </w:pPr>
      <w:r w:rsidRPr="005E2877">
        <w:rPr>
          <w:rFonts w:ascii="Garamond" w:eastAsia="Calibri" w:hAnsi="Garamond"/>
          <w:b/>
          <w:bCs/>
          <w:sz w:val="20"/>
          <w:szCs w:val="20"/>
          <w:lang w:eastAsia="en-US"/>
        </w:rPr>
        <w:t>Zapisy RODO</w:t>
      </w:r>
    </w:p>
    <w:p w14:paraId="042BFB26" w14:textId="63A1BF97" w:rsidR="00E9668A" w:rsidRPr="005E2877" w:rsidRDefault="00E9668A" w:rsidP="00E9668A">
      <w:pPr>
        <w:numPr>
          <w:ilvl w:val="0"/>
          <w:numId w:val="54"/>
        </w:numPr>
        <w:spacing w:after="160" w:line="360" w:lineRule="auto"/>
        <w:ind w:left="431" w:right="40" w:hanging="420"/>
        <w:jc w:val="both"/>
        <w:rPr>
          <w:rFonts w:ascii="Garamond" w:eastAsia="Calibri" w:hAnsi="Garamond"/>
          <w:sz w:val="20"/>
          <w:szCs w:val="20"/>
          <w:lang w:eastAsia="en-US"/>
        </w:rPr>
      </w:pPr>
      <w:r w:rsidRPr="005E2877">
        <w:rPr>
          <w:rFonts w:ascii="Garamond" w:eastAsia="Calibri" w:hAnsi="Garamond"/>
          <w:sz w:val="20"/>
          <w:szCs w:val="20"/>
          <w:lang w:eastAsia="en-US"/>
        </w:rPr>
        <w:t xml:space="preserve">Jeżeli w związku z zawarciem lub/i wykonaniem Umowy, jedna ze Stron udostępni drugiej Stronie dane osobowe swoich reprezentantów, osób upoważnionych do określonych czynności albo osób kontaktowych, albo gdy jedna ze Stron uzyska bezpośrednio od tych osób fizycznych ich dane osobowe, w związku z zawarciem Umowy lub/i jej wykonywaniem, do przetwarzania tych danych zastosowanie znajdują przepisy Rozporządzenia Parlamentu Europejskiego i Rady (UE) 2016/679  z dnia 27 kwietnia 2016 r. w sprawie ochrony osób fizycznych w związku z przetwarzaniem danych osobowych i w sprawie swobodnego przepływu takich danych oraz </w:t>
      </w:r>
      <w:r w:rsidRPr="005E2877">
        <w:rPr>
          <w:rFonts w:ascii="Garamond" w:eastAsia="Calibri" w:hAnsi="Garamond"/>
          <w:sz w:val="20"/>
          <w:szCs w:val="20"/>
          <w:lang w:eastAsia="en-US"/>
        </w:rPr>
        <w:lastRenderedPageBreak/>
        <w:t xml:space="preserve">uchylenia dyrektywy 95/46/WE (ogólne rozporządzenie o ochronie danych)  oraz polskich ustaw uzupełniających RODO. </w:t>
      </w:r>
    </w:p>
    <w:p w14:paraId="264E85AC" w14:textId="77777777" w:rsidR="00E9668A" w:rsidRPr="005E2877" w:rsidRDefault="00E9668A" w:rsidP="00E9668A">
      <w:pPr>
        <w:numPr>
          <w:ilvl w:val="0"/>
          <w:numId w:val="54"/>
        </w:numPr>
        <w:spacing w:after="160" w:line="360" w:lineRule="auto"/>
        <w:ind w:left="431" w:right="40" w:hanging="420"/>
        <w:jc w:val="both"/>
        <w:rPr>
          <w:rFonts w:ascii="Garamond" w:eastAsia="Calibri" w:hAnsi="Garamond"/>
          <w:sz w:val="20"/>
          <w:szCs w:val="20"/>
          <w:lang w:eastAsia="en-US"/>
        </w:rPr>
      </w:pPr>
      <w:r w:rsidRPr="005E2877">
        <w:rPr>
          <w:rFonts w:ascii="Garamond" w:eastAsia="Calibri" w:hAnsi="Garamond"/>
          <w:sz w:val="20"/>
          <w:szCs w:val="20"/>
          <w:lang w:eastAsia="en-US"/>
        </w:rPr>
        <w:t xml:space="preserve">Strony zgodnie potwierdzają, że dane osobowe osób upoważnionych przez Strony do określonych czynności w związku z wykonywaniem niniejszej Umowy, Strony będą przetwarzały wyłącznie w zakresie i czasie niezbędnym do celów wynikających z odpowiedniego wykonywania niniejszej Umowy oraz do wypełnienia obowiązków prawnych ciążących na Stronach jako administratorach danych, wynikających z powszechnie obowiązujących przepisów. </w:t>
      </w:r>
    </w:p>
    <w:p w14:paraId="2D6AD90C" w14:textId="4F3FF6B8" w:rsidR="00E9668A" w:rsidRPr="005E2877" w:rsidRDefault="00E9668A" w:rsidP="00E9668A">
      <w:pPr>
        <w:numPr>
          <w:ilvl w:val="0"/>
          <w:numId w:val="54"/>
        </w:numPr>
        <w:spacing w:after="160" w:line="360" w:lineRule="auto"/>
        <w:ind w:left="431" w:right="40" w:hanging="420"/>
        <w:jc w:val="both"/>
        <w:rPr>
          <w:rFonts w:ascii="Garamond" w:eastAsia="Calibri" w:hAnsi="Garamond"/>
          <w:sz w:val="20"/>
          <w:szCs w:val="20"/>
          <w:lang w:eastAsia="en-US"/>
        </w:rPr>
      </w:pPr>
      <w:r w:rsidRPr="005E2877">
        <w:rPr>
          <w:rFonts w:ascii="Garamond" w:eastAsia="Calibri" w:hAnsi="Garamond"/>
          <w:sz w:val="20"/>
          <w:szCs w:val="20"/>
          <w:lang w:eastAsia="en-US"/>
        </w:rPr>
        <w:t>Każda ze Stron zobowiązana jest do poinformowania osób przez siebie upoważnionych do określonych czynności związanych z Umową oraz wyznaczonych przez siebie osób kontaktowych, o tym że druga Strona będzie odbiorcą tych danych osobowych udostępnianych drugiej Stronie jako administratorowi danych w celach, o których mowa w ust. 2. Każda ze Stron zobowiązana jest spełnić należycie obowiązek informacyjny, o którym mowa w art. 13 RODO, a ponadto zawrzeć w tej informacji również informacje wymagane zgodnie z art. 14 RODO, tak aby druga Strona mogła powołać się na art. 14 ust. lit. a) RODO.</w:t>
      </w:r>
    </w:p>
    <w:p w14:paraId="51CA6AD7" w14:textId="77777777" w:rsidR="003626BE" w:rsidRPr="005E2877" w:rsidRDefault="003626BE" w:rsidP="009838B7">
      <w:pPr>
        <w:jc w:val="both"/>
        <w:rPr>
          <w:rFonts w:ascii="Garamond" w:hAnsi="Garamond" w:cs="Tahoma"/>
          <w:sz w:val="20"/>
          <w:szCs w:val="20"/>
        </w:rPr>
      </w:pPr>
    </w:p>
    <w:p w14:paraId="5D71907F" w14:textId="77522F1C" w:rsidR="003626BE" w:rsidRPr="005E2877" w:rsidRDefault="003626BE" w:rsidP="003626BE">
      <w:pPr>
        <w:jc w:val="center"/>
        <w:rPr>
          <w:rFonts w:ascii="Garamond" w:hAnsi="Garamond" w:cs="Tahoma"/>
          <w:b/>
          <w:sz w:val="20"/>
          <w:szCs w:val="20"/>
        </w:rPr>
      </w:pPr>
      <w:r w:rsidRPr="005E2877">
        <w:rPr>
          <w:rFonts w:ascii="Garamond" w:hAnsi="Garamond" w:cs="Tahoma"/>
          <w:b/>
          <w:sz w:val="20"/>
          <w:szCs w:val="20"/>
        </w:rPr>
        <w:t>§ 1</w:t>
      </w:r>
      <w:r w:rsidR="00E9668A" w:rsidRPr="005E2877">
        <w:rPr>
          <w:rFonts w:ascii="Garamond" w:hAnsi="Garamond" w:cs="Tahoma"/>
          <w:b/>
          <w:sz w:val="20"/>
          <w:szCs w:val="20"/>
        </w:rPr>
        <w:t>4</w:t>
      </w:r>
    </w:p>
    <w:p w14:paraId="68C14288" w14:textId="77777777" w:rsidR="003626BE" w:rsidRPr="005E2877" w:rsidRDefault="003626BE" w:rsidP="009838B7">
      <w:pPr>
        <w:jc w:val="both"/>
        <w:rPr>
          <w:rFonts w:ascii="Garamond" w:hAnsi="Garamond" w:cs="Tahoma"/>
          <w:sz w:val="20"/>
          <w:szCs w:val="20"/>
        </w:rPr>
      </w:pPr>
      <w:r w:rsidRPr="005E2877">
        <w:rPr>
          <w:rFonts w:ascii="Garamond" w:hAnsi="Garamond" w:cs="Tahoma"/>
          <w:sz w:val="20"/>
          <w:szCs w:val="20"/>
        </w:rPr>
        <w:t xml:space="preserve">Umowę sporządzono w dwóch jednobrzmiących egzemplarzach, po jednym dla każdej ze Stron. </w:t>
      </w:r>
    </w:p>
    <w:p w14:paraId="592258E9" w14:textId="77777777" w:rsidR="00043EFE" w:rsidRPr="005E2877" w:rsidRDefault="00043EFE" w:rsidP="009838B7">
      <w:pPr>
        <w:jc w:val="both"/>
        <w:rPr>
          <w:rFonts w:ascii="Garamond" w:hAnsi="Garamond" w:cs="Tahoma"/>
          <w:sz w:val="20"/>
          <w:szCs w:val="20"/>
        </w:rPr>
      </w:pPr>
    </w:p>
    <w:p w14:paraId="0A513B71" w14:textId="77777777" w:rsidR="00E9668A" w:rsidRPr="005E2877" w:rsidRDefault="00E9668A" w:rsidP="009838B7">
      <w:pPr>
        <w:jc w:val="both"/>
        <w:rPr>
          <w:rFonts w:ascii="Garamond" w:hAnsi="Garamond" w:cs="Tahoma"/>
          <w:sz w:val="20"/>
          <w:szCs w:val="20"/>
        </w:rPr>
      </w:pPr>
    </w:p>
    <w:p w14:paraId="71A08137" w14:textId="77777777" w:rsidR="00E9668A" w:rsidRPr="005E2877" w:rsidRDefault="00E9668A" w:rsidP="009838B7">
      <w:pPr>
        <w:jc w:val="both"/>
        <w:rPr>
          <w:rFonts w:ascii="Garamond" w:hAnsi="Garamond" w:cs="Tahoma"/>
          <w:sz w:val="20"/>
          <w:szCs w:val="20"/>
        </w:rPr>
      </w:pPr>
    </w:p>
    <w:p w14:paraId="15B9C601" w14:textId="77777777" w:rsidR="003626BE" w:rsidRPr="005E2877" w:rsidRDefault="003626BE" w:rsidP="009838B7">
      <w:pPr>
        <w:jc w:val="both"/>
        <w:rPr>
          <w:rFonts w:ascii="Garamond" w:hAnsi="Garamond" w:cs="Tahoma"/>
          <w:b/>
          <w:sz w:val="20"/>
          <w:szCs w:val="20"/>
        </w:rPr>
      </w:pPr>
      <w:r w:rsidRPr="005E2877">
        <w:rPr>
          <w:rFonts w:ascii="Garamond" w:hAnsi="Garamond" w:cs="Tahoma"/>
          <w:sz w:val="20"/>
          <w:szCs w:val="20"/>
        </w:rPr>
        <w:tab/>
        <w:t xml:space="preserve">   </w:t>
      </w:r>
      <w:r w:rsidR="00B71FBD" w:rsidRPr="005E2877">
        <w:rPr>
          <w:rFonts w:ascii="Garamond" w:hAnsi="Garamond" w:cs="Tahoma"/>
          <w:sz w:val="20"/>
          <w:szCs w:val="20"/>
        </w:rPr>
        <w:t xml:space="preserve">      </w:t>
      </w:r>
      <w:r w:rsidRPr="005E2877">
        <w:rPr>
          <w:rFonts w:ascii="Garamond" w:hAnsi="Garamond" w:cs="Tahoma"/>
          <w:sz w:val="20"/>
          <w:szCs w:val="20"/>
        </w:rPr>
        <w:t xml:space="preserve">  </w:t>
      </w:r>
      <w:r w:rsidR="00B71FBD" w:rsidRPr="005E2877">
        <w:rPr>
          <w:rFonts w:ascii="Garamond" w:hAnsi="Garamond" w:cs="Tahoma"/>
          <w:b/>
          <w:sz w:val="20"/>
          <w:szCs w:val="20"/>
        </w:rPr>
        <w:t>Inwestor:</w:t>
      </w:r>
      <w:r w:rsidR="00B71FBD" w:rsidRPr="005E2877">
        <w:rPr>
          <w:rFonts w:ascii="Garamond" w:hAnsi="Garamond" w:cs="Tahoma"/>
          <w:b/>
          <w:sz w:val="20"/>
          <w:szCs w:val="20"/>
        </w:rPr>
        <w:tab/>
      </w:r>
      <w:r w:rsidR="00B71FBD" w:rsidRPr="005E2877">
        <w:rPr>
          <w:rFonts w:ascii="Garamond" w:hAnsi="Garamond" w:cs="Tahoma"/>
          <w:b/>
          <w:sz w:val="20"/>
          <w:szCs w:val="20"/>
        </w:rPr>
        <w:tab/>
      </w:r>
      <w:r w:rsidR="00B71FBD" w:rsidRPr="005E2877">
        <w:rPr>
          <w:rFonts w:ascii="Garamond" w:hAnsi="Garamond" w:cs="Tahoma"/>
          <w:b/>
          <w:sz w:val="20"/>
          <w:szCs w:val="20"/>
        </w:rPr>
        <w:tab/>
      </w:r>
      <w:r w:rsidR="00B71FBD" w:rsidRPr="005E2877">
        <w:rPr>
          <w:rFonts w:ascii="Garamond" w:hAnsi="Garamond" w:cs="Tahoma"/>
          <w:b/>
          <w:sz w:val="20"/>
          <w:szCs w:val="20"/>
        </w:rPr>
        <w:tab/>
        <w:t xml:space="preserve">               </w:t>
      </w:r>
      <w:r w:rsidRPr="005E2877">
        <w:rPr>
          <w:rFonts w:ascii="Garamond" w:hAnsi="Garamond" w:cs="Tahoma"/>
          <w:b/>
          <w:sz w:val="20"/>
          <w:szCs w:val="20"/>
        </w:rPr>
        <w:t>Kierownik budowy:</w:t>
      </w:r>
    </w:p>
    <w:p w14:paraId="12EDC24C" w14:textId="77777777" w:rsidR="003626BE" w:rsidRPr="005E2877" w:rsidRDefault="003626BE" w:rsidP="009838B7">
      <w:pPr>
        <w:jc w:val="both"/>
        <w:rPr>
          <w:rFonts w:ascii="Garamond" w:hAnsi="Garamond" w:cs="Tahoma"/>
          <w:b/>
          <w:sz w:val="20"/>
          <w:szCs w:val="20"/>
        </w:rPr>
      </w:pPr>
    </w:p>
    <w:p w14:paraId="46439E59" w14:textId="77777777" w:rsidR="00080325" w:rsidRPr="005E2877" w:rsidRDefault="003626BE" w:rsidP="00043EFE">
      <w:pPr>
        <w:jc w:val="center"/>
        <w:rPr>
          <w:rFonts w:ascii="Garamond" w:hAnsi="Garamond" w:cs="Tahoma"/>
          <w:sz w:val="20"/>
          <w:szCs w:val="20"/>
        </w:rPr>
      </w:pPr>
      <w:r w:rsidRPr="005E2877">
        <w:rPr>
          <w:rFonts w:ascii="Garamond" w:hAnsi="Garamond" w:cs="Tahoma"/>
          <w:sz w:val="20"/>
          <w:szCs w:val="20"/>
        </w:rPr>
        <w:t>…………………………….</w:t>
      </w:r>
      <w:r w:rsidRPr="005E2877">
        <w:rPr>
          <w:rFonts w:ascii="Garamond" w:hAnsi="Garamond" w:cs="Tahoma"/>
          <w:sz w:val="20"/>
          <w:szCs w:val="20"/>
        </w:rPr>
        <w:tab/>
      </w:r>
      <w:r w:rsidRPr="005E2877">
        <w:rPr>
          <w:rFonts w:ascii="Garamond" w:hAnsi="Garamond" w:cs="Tahoma"/>
          <w:sz w:val="20"/>
          <w:szCs w:val="20"/>
        </w:rPr>
        <w:tab/>
      </w:r>
      <w:r w:rsidRPr="005E2877">
        <w:rPr>
          <w:rFonts w:ascii="Garamond" w:hAnsi="Garamond" w:cs="Tahoma"/>
          <w:sz w:val="20"/>
          <w:szCs w:val="20"/>
        </w:rPr>
        <w:tab/>
      </w:r>
      <w:r w:rsidRPr="005E2877">
        <w:rPr>
          <w:rFonts w:ascii="Garamond" w:hAnsi="Garamond" w:cs="Tahoma"/>
          <w:sz w:val="20"/>
          <w:szCs w:val="20"/>
        </w:rPr>
        <w:tab/>
      </w:r>
      <w:r w:rsidRPr="005E2877">
        <w:rPr>
          <w:rFonts w:ascii="Garamond" w:hAnsi="Garamond" w:cs="Tahoma"/>
          <w:sz w:val="20"/>
          <w:szCs w:val="20"/>
        </w:rPr>
        <w:tab/>
        <w:t>…………………………….</w:t>
      </w:r>
    </w:p>
    <w:p w14:paraId="2B1E93C6" w14:textId="77777777" w:rsidR="00080325" w:rsidRPr="005E2877" w:rsidRDefault="00080325" w:rsidP="00080325">
      <w:pPr>
        <w:jc w:val="center"/>
        <w:rPr>
          <w:rFonts w:ascii="Garamond" w:hAnsi="Garamond" w:cs="Tahoma"/>
          <w:sz w:val="20"/>
          <w:szCs w:val="20"/>
        </w:rPr>
      </w:pPr>
    </w:p>
    <w:sectPr w:rsidR="00080325" w:rsidRPr="005E287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1176C" w14:textId="77777777" w:rsidR="0053612D" w:rsidRDefault="0053612D">
      <w:r>
        <w:separator/>
      </w:r>
    </w:p>
  </w:endnote>
  <w:endnote w:type="continuationSeparator" w:id="0">
    <w:p w14:paraId="686C1797" w14:textId="77777777" w:rsidR="0053612D" w:rsidRDefault="00536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5843058"/>
      <w:docPartObj>
        <w:docPartGallery w:val="Page Numbers (Bottom of Page)"/>
        <w:docPartUnique/>
      </w:docPartObj>
    </w:sdtPr>
    <w:sdtContent>
      <w:p w14:paraId="7CA418F2" w14:textId="77777777" w:rsidR="008E4F1A" w:rsidRDefault="008E4F1A">
        <w:pPr>
          <w:pStyle w:val="Stopka"/>
          <w:jc w:val="center"/>
        </w:pPr>
        <w:r>
          <w:fldChar w:fldCharType="begin"/>
        </w:r>
        <w:r>
          <w:instrText>PAGE   \* MERGEFORMAT</w:instrText>
        </w:r>
        <w:r>
          <w:fldChar w:fldCharType="separate"/>
        </w:r>
        <w:r w:rsidR="00821087">
          <w:rPr>
            <w:noProof/>
          </w:rPr>
          <w:t>5</w:t>
        </w:r>
        <w:r>
          <w:fldChar w:fldCharType="end"/>
        </w:r>
      </w:p>
    </w:sdtContent>
  </w:sdt>
  <w:p w14:paraId="3E5E003D" w14:textId="77777777" w:rsidR="00AD3519" w:rsidRDefault="00AD35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91E60" w14:textId="77777777" w:rsidR="0053612D" w:rsidRDefault="0053612D">
      <w:r>
        <w:separator/>
      </w:r>
    </w:p>
  </w:footnote>
  <w:footnote w:type="continuationSeparator" w:id="0">
    <w:p w14:paraId="00768895" w14:textId="77777777" w:rsidR="0053612D" w:rsidRDefault="005361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4FC9"/>
    <w:multiLevelType w:val="hybridMultilevel"/>
    <w:tmpl w:val="29947C30"/>
    <w:lvl w:ilvl="0" w:tplc="B98CB03C">
      <w:start w:val="3"/>
      <w:numFmt w:val="decimal"/>
      <w:lvlText w:val="%1."/>
      <w:lvlJc w:val="left"/>
      <w:pPr>
        <w:tabs>
          <w:tab w:val="num" w:pos="720"/>
        </w:tabs>
        <w:ind w:left="720" w:hanging="360"/>
      </w:pPr>
      <w:rPr>
        <w:rFonts w:hint="default"/>
      </w:rPr>
    </w:lvl>
    <w:lvl w:ilvl="1" w:tplc="1E8AF48E">
      <w:start w:val="1"/>
      <w:numFmt w:val="lowerLetter"/>
      <w:lvlText w:val="%2)"/>
      <w:lvlJc w:val="left"/>
      <w:pPr>
        <w:tabs>
          <w:tab w:val="num" w:pos="1380"/>
        </w:tabs>
        <w:ind w:left="1380" w:hanging="360"/>
      </w:pPr>
      <w:rPr>
        <w:rFonts w:hint="default"/>
      </w:rPr>
    </w:lvl>
    <w:lvl w:ilvl="2" w:tplc="0415001B" w:tentative="1">
      <w:start w:val="1"/>
      <w:numFmt w:val="lowerRoman"/>
      <w:lvlText w:val="%3."/>
      <w:lvlJc w:val="right"/>
      <w:pPr>
        <w:tabs>
          <w:tab w:val="num" w:pos="2100"/>
        </w:tabs>
        <w:ind w:left="2100" w:hanging="180"/>
      </w:pPr>
    </w:lvl>
    <w:lvl w:ilvl="3" w:tplc="0415000F">
      <w:start w:val="1"/>
      <w:numFmt w:val="decimal"/>
      <w:lvlText w:val="%4."/>
      <w:lvlJc w:val="left"/>
      <w:pPr>
        <w:tabs>
          <w:tab w:val="num" w:pos="2820"/>
        </w:tabs>
        <w:ind w:left="2820" w:hanging="360"/>
      </w:pPr>
      <w:rPr>
        <w:rFonts w:hint="default"/>
      </w:r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1" w15:restartNumberingAfterBreak="0">
    <w:nsid w:val="02FF2767"/>
    <w:multiLevelType w:val="hybridMultilevel"/>
    <w:tmpl w:val="AFFCD684"/>
    <w:lvl w:ilvl="0" w:tplc="FFDAE2E2">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526075"/>
    <w:multiLevelType w:val="hybridMultilevel"/>
    <w:tmpl w:val="42844AC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4193768"/>
    <w:multiLevelType w:val="hybridMultilevel"/>
    <w:tmpl w:val="98F21804"/>
    <w:lvl w:ilvl="0" w:tplc="0415000F">
      <w:start w:val="1"/>
      <w:numFmt w:val="decimal"/>
      <w:lvlText w:val="%1."/>
      <w:lvlJc w:val="left"/>
      <w:pPr>
        <w:tabs>
          <w:tab w:val="num" w:pos="1425"/>
        </w:tabs>
        <w:ind w:left="1425" w:hanging="360"/>
      </w:pPr>
    </w:lvl>
    <w:lvl w:ilvl="1" w:tplc="04150019" w:tentative="1">
      <w:start w:val="1"/>
      <w:numFmt w:val="lowerLetter"/>
      <w:lvlText w:val="%2."/>
      <w:lvlJc w:val="left"/>
      <w:pPr>
        <w:tabs>
          <w:tab w:val="num" w:pos="2145"/>
        </w:tabs>
        <w:ind w:left="2145" w:hanging="360"/>
      </w:p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4" w15:restartNumberingAfterBreak="0">
    <w:nsid w:val="18B10424"/>
    <w:multiLevelType w:val="hybridMultilevel"/>
    <w:tmpl w:val="21B21F3C"/>
    <w:lvl w:ilvl="0" w:tplc="0415000F">
      <w:start w:val="1"/>
      <w:numFmt w:val="decimal"/>
      <w:lvlText w:val="%1."/>
      <w:lvlJc w:val="left"/>
      <w:pPr>
        <w:tabs>
          <w:tab w:val="num" w:pos="780"/>
        </w:tabs>
        <w:ind w:left="78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94114B7"/>
    <w:multiLevelType w:val="multilevel"/>
    <w:tmpl w:val="B784E036"/>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BC518F5"/>
    <w:multiLevelType w:val="hybridMultilevel"/>
    <w:tmpl w:val="488EF94E"/>
    <w:lvl w:ilvl="0" w:tplc="95A8E834">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F6D6313"/>
    <w:multiLevelType w:val="multilevel"/>
    <w:tmpl w:val="4468D936"/>
    <w:lvl w:ilvl="0">
      <w:start w:val="4"/>
      <w:numFmt w:val="decimal"/>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3646927"/>
    <w:multiLevelType w:val="hybridMultilevel"/>
    <w:tmpl w:val="7E18F46A"/>
    <w:lvl w:ilvl="0" w:tplc="F37EF2FA">
      <w:start w:val="1"/>
      <w:numFmt w:val="decimal"/>
      <w:lvlText w:val="%1."/>
      <w:lvlJc w:val="left"/>
      <w:pPr>
        <w:ind w:left="293" w:hanging="284"/>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1EEA5BF6">
      <w:start w:val="1"/>
      <w:numFmt w:val="bullet"/>
      <w:lvlText w:val="-"/>
      <w:lvlJc w:val="left"/>
      <w:pPr>
        <w:ind w:left="912" w:hanging="284"/>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41D28DA4">
      <w:start w:val="1"/>
      <w:numFmt w:val="bullet"/>
      <w:lvlText w:val="▪"/>
      <w:lvlJc w:val="left"/>
      <w:pPr>
        <w:ind w:left="1646" w:hanging="284"/>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55669E6C">
      <w:start w:val="1"/>
      <w:numFmt w:val="bullet"/>
      <w:lvlText w:val="•"/>
      <w:lvlJc w:val="left"/>
      <w:pPr>
        <w:ind w:left="2366" w:hanging="284"/>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3E4EC05A">
      <w:start w:val="1"/>
      <w:numFmt w:val="bullet"/>
      <w:lvlText w:val="o"/>
      <w:lvlJc w:val="left"/>
      <w:pPr>
        <w:ind w:left="3086" w:hanging="284"/>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B43CF5E0">
      <w:start w:val="1"/>
      <w:numFmt w:val="bullet"/>
      <w:lvlText w:val="▪"/>
      <w:lvlJc w:val="left"/>
      <w:pPr>
        <w:ind w:left="3806" w:hanging="284"/>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238AB386">
      <w:start w:val="1"/>
      <w:numFmt w:val="bullet"/>
      <w:lvlText w:val="•"/>
      <w:lvlJc w:val="left"/>
      <w:pPr>
        <w:ind w:left="4526" w:hanging="284"/>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B0E82BDC">
      <w:start w:val="1"/>
      <w:numFmt w:val="bullet"/>
      <w:lvlText w:val="o"/>
      <w:lvlJc w:val="left"/>
      <w:pPr>
        <w:ind w:left="5246" w:hanging="284"/>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F6E67388">
      <w:start w:val="1"/>
      <w:numFmt w:val="bullet"/>
      <w:lvlText w:val="▪"/>
      <w:lvlJc w:val="left"/>
      <w:pPr>
        <w:ind w:left="5966" w:hanging="284"/>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9" w15:restartNumberingAfterBreak="0">
    <w:nsid w:val="245C11EB"/>
    <w:multiLevelType w:val="multilevel"/>
    <w:tmpl w:val="67E6739A"/>
    <w:lvl w:ilvl="0">
      <w:start w:val="1"/>
      <w:numFmt w:val="lowerLetter"/>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4C429E9"/>
    <w:multiLevelType w:val="hybridMultilevel"/>
    <w:tmpl w:val="1E668F3E"/>
    <w:lvl w:ilvl="0" w:tplc="8B6E6E74">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4EE70D6"/>
    <w:multiLevelType w:val="hybridMultilevel"/>
    <w:tmpl w:val="8E609CB2"/>
    <w:lvl w:ilvl="0" w:tplc="8B6E6E74">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2" w15:restartNumberingAfterBreak="0">
    <w:nsid w:val="25351691"/>
    <w:multiLevelType w:val="hybridMultilevel"/>
    <w:tmpl w:val="D40C6DDE"/>
    <w:lvl w:ilvl="0" w:tplc="63DA13B4">
      <w:start w:val="7"/>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8CB3F91"/>
    <w:multiLevelType w:val="hybridMultilevel"/>
    <w:tmpl w:val="EA3A537C"/>
    <w:lvl w:ilvl="0" w:tplc="2BBAE29C">
      <w:start w:val="7"/>
      <w:numFmt w:val="decimal"/>
      <w:lvlText w:val="%1."/>
      <w:lvlJc w:val="left"/>
      <w:pPr>
        <w:tabs>
          <w:tab w:val="num" w:pos="780"/>
        </w:tabs>
        <w:ind w:left="7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D997230"/>
    <w:multiLevelType w:val="hybridMultilevel"/>
    <w:tmpl w:val="FD64B2A0"/>
    <w:lvl w:ilvl="0" w:tplc="0415000F">
      <w:start w:val="1"/>
      <w:numFmt w:val="decimal"/>
      <w:lvlText w:val="%1."/>
      <w:lvlJc w:val="left"/>
      <w:pPr>
        <w:tabs>
          <w:tab w:val="num" w:pos="788"/>
        </w:tabs>
        <w:ind w:left="788" w:hanging="360"/>
      </w:pPr>
    </w:lvl>
    <w:lvl w:ilvl="1" w:tplc="04150019" w:tentative="1">
      <w:start w:val="1"/>
      <w:numFmt w:val="lowerLetter"/>
      <w:lvlText w:val="%2."/>
      <w:lvlJc w:val="left"/>
      <w:pPr>
        <w:tabs>
          <w:tab w:val="num" w:pos="1508"/>
        </w:tabs>
        <w:ind w:left="1508" w:hanging="360"/>
      </w:pPr>
    </w:lvl>
    <w:lvl w:ilvl="2" w:tplc="0415001B" w:tentative="1">
      <w:start w:val="1"/>
      <w:numFmt w:val="lowerRoman"/>
      <w:lvlText w:val="%3."/>
      <w:lvlJc w:val="right"/>
      <w:pPr>
        <w:tabs>
          <w:tab w:val="num" w:pos="2228"/>
        </w:tabs>
        <w:ind w:left="2228" w:hanging="180"/>
      </w:pPr>
    </w:lvl>
    <w:lvl w:ilvl="3" w:tplc="0415000F" w:tentative="1">
      <w:start w:val="1"/>
      <w:numFmt w:val="decimal"/>
      <w:lvlText w:val="%4."/>
      <w:lvlJc w:val="left"/>
      <w:pPr>
        <w:tabs>
          <w:tab w:val="num" w:pos="2948"/>
        </w:tabs>
        <w:ind w:left="2948" w:hanging="360"/>
      </w:pPr>
    </w:lvl>
    <w:lvl w:ilvl="4" w:tplc="04150019" w:tentative="1">
      <w:start w:val="1"/>
      <w:numFmt w:val="lowerLetter"/>
      <w:lvlText w:val="%5."/>
      <w:lvlJc w:val="left"/>
      <w:pPr>
        <w:tabs>
          <w:tab w:val="num" w:pos="3668"/>
        </w:tabs>
        <w:ind w:left="3668" w:hanging="360"/>
      </w:pPr>
    </w:lvl>
    <w:lvl w:ilvl="5" w:tplc="0415001B" w:tentative="1">
      <w:start w:val="1"/>
      <w:numFmt w:val="lowerRoman"/>
      <w:lvlText w:val="%6."/>
      <w:lvlJc w:val="right"/>
      <w:pPr>
        <w:tabs>
          <w:tab w:val="num" w:pos="4388"/>
        </w:tabs>
        <w:ind w:left="4388" w:hanging="180"/>
      </w:pPr>
    </w:lvl>
    <w:lvl w:ilvl="6" w:tplc="0415000F" w:tentative="1">
      <w:start w:val="1"/>
      <w:numFmt w:val="decimal"/>
      <w:lvlText w:val="%7."/>
      <w:lvlJc w:val="left"/>
      <w:pPr>
        <w:tabs>
          <w:tab w:val="num" w:pos="5108"/>
        </w:tabs>
        <w:ind w:left="5108" w:hanging="360"/>
      </w:pPr>
    </w:lvl>
    <w:lvl w:ilvl="7" w:tplc="04150019" w:tentative="1">
      <w:start w:val="1"/>
      <w:numFmt w:val="lowerLetter"/>
      <w:lvlText w:val="%8."/>
      <w:lvlJc w:val="left"/>
      <w:pPr>
        <w:tabs>
          <w:tab w:val="num" w:pos="5828"/>
        </w:tabs>
        <w:ind w:left="5828" w:hanging="360"/>
      </w:pPr>
    </w:lvl>
    <w:lvl w:ilvl="8" w:tplc="0415001B" w:tentative="1">
      <w:start w:val="1"/>
      <w:numFmt w:val="lowerRoman"/>
      <w:lvlText w:val="%9."/>
      <w:lvlJc w:val="right"/>
      <w:pPr>
        <w:tabs>
          <w:tab w:val="num" w:pos="6548"/>
        </w:tabs>
        <w:ind w:left="6548" w:hanging="180"/>
      </w:pPr>
    </w:lvl>
  </w:abstractNum>
  <w:abstractNum w:abstractNumId="15" w15:restartNumberingAfterBreak="0">
    <w:nsid w:val="32482DEA"/>
    <w:multiLevelType w:val="hybridMultilevel"/>
    <w:tmpl w:val="6574704A"/>
    <w:lvl w:ilvl="0" w:tplc="FFDAE2E2">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372662A"/>
    <w:multiLevelType w:val="multilevel"/>
    <w:tmpl w:val="21B21F3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3DC30FC"/>
    <w:multiLevelType w:val="hybridMultilevel"/>
    <w:tmpl w:val="EFF652D4"/>
    <w:lvl w:ilvl="0" w:tplc="D60AD70C">
      <w:start w:val="1"/>
      <w:numFmt w:val="decimal"/>
      <w:lvlText w:val="%1."/>
      <w:lvlJc w:val="left"/>
      <w:pPr>
        <w:tabs>
          <w:tab w:val="num" w:pos="848"/>
        </w:tabs>
        <w:ind w:left="848" w:hanging="360"/>
      </w:pPr>
      <w:rPr>
        <w:rFonts w:hint="default"/>
      </w:rPr>
    </w:lvl>
    <w:lvl w:ilvl="1" w:tplc="04150019" w:tentative="1">
      <w:start w:val="1"/>
      <w:numFmt w:val="lowerLetter"/>
      <w:lvlText w:val="%2."/>
      <w:lvlJc w:val="left"/>
      <w:pPr>
        <w:tabs>
          <w:tab w:val="num" w:pos="1508"/>
        </w:tabs>
        <w:ind w:left="1508" w:hanging="360"/>
      </w:pPr>
    </w:lvl>
    <w:lvl w:ilvl="2" w:tplc="0415001B" w:tentative="1">
      <w:start w:val="1"/>
      <w:numFmt w:val="lowerRoman"/>
      <w:lvlText w:val="%3."/>
      <w:lvlJc w:val="right"/>
      <w:pPr>
        <w:tabs>
          <w:tab w:val="num" w:pos="2228"/>
        </w:tabs>
        <w:ind w:left="2228" w:hanging="180"/>
      </w:pPr>
    </w:lvl>
    <w:lvl w:ilvl="3" w:tplc="0415000F" w:tentative="1">
      <w:start w:val="1"/>
      <w:numFmt w:val="decimal"/>
      <w:lvlText w:val="%4."/>
      <w:lvlJc w:val="left"/>
      <w:pPr>
        <w:tabs>
          <w:tab w:val="num" w:pos="2948"/>
        </w:tabs>
        <w:ind w:left="2948" w:hanging="360"/>
      </w:pPr>
    </w:lvl>
    <w:lvl w:ilvl="4" w:tplc="04150019" w:tentative="1">
      <w:start w:val="1"/>
      <w:numFmt w:val="lowerLetter"/>
      <w:lvlText w:val="%5."/>
      <w:lvlJc w:val="left"/>
      <w:pPr>
        <w:tabs>
          <w:tab w:val="num" w:pos="3668"/>
        </w:tabs>
        <w:ind w:left="3668" w:hanging="360"/>
      </w:pPr>
    </w:lvl>
    <w:lvl w:ilvl="5" w:tplc="0415001B" w:tentative="1">
      <w:start w:val="1"/>
      <w:numFmt w:val="lowerRoman"/>
      <w:lvlText w:val="%6."/>
      <w:lvlJc w:val="right"/>
      <w:pPr>
        <w:tabs>
          <w:tab w:val="num" w:pos="4388"/>
        </w:tabs>
        <w:ind w:left="4388" w:hanging="180"/>
      </w:pPr>
    </w:lvl>
    <w:lvl w:ilvl="6" w:tplc="0415000F" w:tentative="1">
      <w:start w:val="1"/>
      <w:numFmt w:val="decimal"/>
      <w:lvlText w:val="%7."/>
      <w:lvlJc w:val="left"/>
      <w:pPr>
        <w:tabs>
          <w:tab w:val="num" w:pos="5108"/>
        </w:tabs>
        <w:ind w:left="5108" w:hanging="360"/>
      </w:pPr>
    </w:lvl>
    <w:lvl w:ilvl="7" w:tplc="04150019" w:tentative="1">
      <w:start w:val="1"/>
      <w:numFmt w:val="lowerLetter"/>
      <w:lvlText w:val="%8."/>
      <w:lvlJc w:val="left"/>
      <w:pPr>
        <w:tabs>
          <w:tab w:val="num" w:pos="5828"/>
        </w:tabs>
        <w:ind w:left="5828" w:hanging="360"/>
      </w:pPr>
    </w:lvl>
    <w:lvl w:ilvl="8" w:tplc="0415001B" w:tentative="1">
      <w:start w:val="1"/>
      <w:numFmt w:val="lowerRoman"/>
      <w:lvlText w:val="%9."/>
      <w:lvlJc w:val="right"/>
      <w:pPr>
        <w:tabs>
          <w:tab w:val="num" w:pos="6548"/>
        </w:tabs>
        <w:ind w:left="6548" w:hanging="180"/>
      </w:pPr>
    </w:lvl>
  </w:abstractNum>
  <w:abstractNum w:abstractNumId="18" w15:restartNumberingAfterBreak="0">
    <w:nsid w:val="38EE543F"/>
    <w:multiLevelType w:val="hybridMultilevel"/>
    <w:tmpl w:val="836EB0C4"/>
    <w:lvl w:ilvl="0" w:tplc="FFDAE2E2">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C140EC5"/>
    <w:multiLevelType w:val="hybridMultilevel"/>
    <w:tmpl w:val="A30C6FE6"/>
    <w:lvl w:ilvl="0" w:tplc="B29C9A26">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CA42775"/>
    <w:multiLevelType w:val="multilevel"/>
    <w:tmpl w:val="04DEF678"/>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0571061"/>
    <w:multiLevelType w:val="hybridMultilevel"/>
    <w:tmpl w:val="06C05456"/>
    <w:lvl w:ilvl="0" w:tplc="0415000F">
      <w:start w:val="1"/>
      <w:numFmt w:val="decimal"/>
      <w:lvlText w:val="%1."/>
      <w:lvlJc w:val="left"/>
      <w:pPr>
        <w:tabs>
          <w:tab w:val="num" w:pos="540"/>
        </w:tabs>
        <w:ind w:left="540" w:hanging="360"/>
      </w:p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2" w15:restartNumberingAfterBreak="0">
    <w:nsid w:val="43B1239D"/>
    <w:multiLevelType w:val="multilevel"/>
    <w:tmpl w:val="D40C6DDE"/>
    <w:lvl w:ilvl="0">
      <w:start w:val="7"/>
      <w:numFmt w:val="decimal"/>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4175782"/>
    <w:multiLevelType w:val="hybridMultilevel"/>
    <w:tmpl w:val="BFF0132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6FF632B"/>
    <w:multiLevelType w:val="hybridMultilevel"/>
    <w:tmpl w:val="42CC0058"/>
    <w:lvl w:ilvl="0" w:tplc="4420F95C">
      <w:start w:val="4"/>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770696B"/>
    <w:multiLevelType w:val="hybridMultilevel"/>
    <w:tmpl w:val="EACE6BC2"/>
    <w:lvl w:ilvl="0" w:tplc="B29C9A26">
      <w:start w:val="1"/>
      <w:numFmt w:val="decimal"/>
      <w:lvlText w:val="%1."/>
      <w:lvlJc w:val="left"/>
      <w:pPr>
        <w:tabs>
          <w:tab w:val="num" w:pos="720"/>
        </w:tabs>
        <w:ind w:left="720" w:hanging="360"/>
      </w:pPr>
      <w:rPr>
        <w:b w:val="0"/>
      </w:rPr>
    </w:lvl>
    <w:lvl w:ilvl="1" w:tplc="FFDAE2E2">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80E7486"/>
    <w:multiLevelType w:val="multilevel"/>
    <w:tmpl w:val="E0A00304"/>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83138F7"/>
    <w:multiLevelType w:val="multilevel"/>
    <w:tmpl w:val="4FC49300"/>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6F0111"/>
    <w:multiLevelType w:val="multilevel"/>
    <w:tmpl w:val="FD78904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94D54F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E031ABA"/>
    <w:multiLevelType w:val="multilevel"/>
    <w:tmpl w:val="28F6D370"/>
    <w:lvl w:ilvl="0">
      <w:start w:val="1"/>
      <w:numFmt w:val="lowerLetter"/>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0B14FC"/>
    <w:multiLevelType w:val="hybridMultilevel"/>
    <w:tmpl w:val="13BA1D46"/>
    <w:lvl w:ilvl="0" w:tplc="5DFA958E">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50ED6452"/>
    <w:multiLevelType w:val="multilevel"/>
    <w:tmpl w:val="4468D936"/>
    <w:lvl w:ilvl="0">
      <w:start w:val="4"/>
      <w:numFmt w:val="decimal"/>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2636CEC"/>
    <w:multiLevelType w:val="multilevel"/>
    <w:tmpl w:val="EFF652D4"/>
    <w:lvl w:ilvl="0">
      <w:start w:val="1"/>
      <w:numFmt w:val="decimal"/>
      <w:lvlText w:val="%1."/>
      <w:lvlJc w:val="left"/>
      <w:pPr>
        <w:tabs>
          <w:tab w:val="num" w:pos="848"/>
        </w:tabs>
        <w:ind w:left="848" w:hanging="360"/>
      </w:pPr>
      <w:rPr>
        <w:rFonts w:hint="default"/>
      </w:rPr>
    </w:lvl>
    <w:lvl w:ilvl="1">
      <w:start w:val="1"/>
      <w:numFmt w:val="lowerLetter"/>
      <w:lvlText w:val="%2."/>
      <w:lvlJc w:val="left"/>
      <w:pPr>
        <w:tabs>
          <w:tab w:val="num" w:pos="1508"/>
        </w:tabs>
        <w:ind w:left="1508" w:hanging="360"/>
      </w:pPr>
    </w:lvl>
    <w:lvl w:ilvl="2">
      <w:start w:val="1"/>
      <w:numFmt w:val="lowerRoman"/>
      <w:lvlText w:val="%3."/>
      <w:lvlJc w:val="right"/>
      <w:pPr>
        <w:tabs>
          <w:tab w:val="num" w:pos="2228"/>
        </w:tabs>
        <w:ind w:left="2228" w:hanging="180"/>
      </w:pPr>
    </w:lvl>
    <w:lvl w:ilvl="3">
      <w:start w:val="1"/>
      <w:numFmt w:val="decimal"/>
      <w:lvlText w:val="%4."/>
      <w:lvlJc w:val="left"/>
      <w:pPr>
        <w:tabs>
          <w:tab w:val="num" w:pos="2948"/>
        </w:tabs>
        <w:ind w:left="2948" w:hanging="360"/>
      </w:pPr>
    </w:lvl>
    <w:lvl w:ilvl="4">
      <w:start w:val="1"/>
      <w:numFmt w:val="lowerLetter"/>
      <w:lvlText w:val="%5."/>
      <w:lvlJc w:val="left"/>
      <w:pPr>
        <w:tabs>
          <w:tab w:val="num" w:pos="3668"/>
        </w:tabs>
        <w:ind w:left="3668" w:hanging="360"/>
      </w:pPr>
    </w:lvl>
    <w:lvl w:ilvl="5">
      <w:start w:val="1"/>
      <w:numFmt w:val="lowerRoman"/>
      <w:lvlText w:val="%6."/>
      <w:lvlJc w:val="right"/>
      <w:pPr>
        <w:tabs>
          <w:tab w:val="num" w:pos="4388"/>
        </w:tabs>
        <w:ind w:left="4388" w:hanging="180"/>
      </w:pPr>
    </w:lvl>
    <w:lvl w:ilvl="6">
      <w:start w:val="1"/>
      <w:numFmt w:val="decimal"/>
      <w:lvlText w:val="%7."/>
      <w:lvlJc w:val="left"/>
      <w:pPr>
        <w:tabs>
          <w:tab w:val="num" w:pos="5108"/>
        </w:tabs>
        <w:ind w:left="5108" w:hanging="360"/>
      </w:pPr>
    </w:lvl>
    <w:lvl w:ilvl="7">
      <w:start w:val="1"/>
      <w:numFmt w:val="lowerLetter"/>
      <w:lvlText w:val="%8."/>
      <w:lvlJc w:val="left"/>
      <w:pPr>
        <w:tabs>
          <w:tab w:val="num" w:pos="5828"/>
        </w:tabs>
        <w:ind w:left="5828" w:hanging="360"/>
      </w:pPr>
    </w:lvl>
    <w:lvl w:ilvl="8">
      <w:start w:val="1"/>
      <w:numFmt w:val="lowerRoman"/>
      <w:lvlText w:val="%9."/>
      <w:lvlJc w:val="right"/>
      <w:pPr>
        <w:tabs>
          <w:tab w:val="num" w:pos="6548"/>
        </w:tabs>
        <w:ind w:left="6548" w:hanging="180"/>
      </w:pPr>
    </w:lvl>
  </w:abstractNum>
  <w:abstractNum w:abstractNumId="34" w15:restartNumberingAfterBreak="0">
    <w:nsid w:val="53F51A2A"/>
    <w:multiLevelType w:val="hybridMultilevel"/>
    <w:tmpl w:val="D3284B10"/>
    <w:lvl w:ilvl="0" w:tplc="1B20F6E0">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6067DA0"/>
    <w:multiLevelType w:val="multilevel"/>
    <w:tmpl w:val="EACE6BC2"/>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354199"/>
    <w:multiLevelType w:val="multilevel"/>
    <w:tmpl w:val="16D2ED66"/>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37" w15:restartNumberingAfterBreak="0">
    <w:nsid w:val="58C8440A"/>
    <w:multiLevelType w:val="multilevel"/>
    <w:tmpl w:val="328805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95E22A7"/>
    <w:multiLevelType w:val="hybridMultilevel"/>
    <w:tmpl w:val="3288054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9E90982"/>
    <w:multiLevelType w:val="multilevel"/>
    <w:tmpl w:val="A00EA8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C5B478D"/>
    <w:multiLevelType w:val="multilevel"/>
    <w:tmpl w:val="FD64B2A0"/>
    <w:lvl w:ilvl="0">
      <w:start w:val="1"/>
      <w:numFmt w:val="decimal"/>
      <w:lvlText w:val="%1."/>
      <w:lvlJc w:val="left"/>
      <w:pPr>
        <w:tabs>
          <w:tab w:val="num" w:pos="788"/>
        </w:tabs>
        <w:ind w:left="788" w:hanging="360"/>
      </w:pPr>
    </w:lvl>
    <w:lvl w:ilvl="1">
      <w:start w:val="1"/>
      <w:numFmt w:val="lowerLetter"/>
      <w:lvlText w:val="%2."/>
      <w:lvlJc w:val="left"/>
      <w:pPr>
        <w:tabs>
          <w:tab w:val="num" w:pos="1508"/>
        </w:tabs>
        <w:ind w:left="1508" w:hanging="360"/>
      </w:pPr>
    </w:lvl>
    <w:lvl w:ilvl="2">
      <w:start w:val="1"/>
      <w:numFmt w:val="lowerRoman"/>
      <w:lvlText w:val="%3."/>
      <w:lvlJc w:val="right"/>
      <w:pPr>
        <w:tabs>
          <w:tab w:val="num" w:pos="2228"/>
        </w:tabs>
        <w:ind w:left="2228" w:hanging="180"/>
      </w:pPr>
    </w:lvl>
    <w:lvl w:ilvl="3">
      <w:start w:val="1"/>
      <w:numFmt w:val="decimal"/>
      <w:lvlText w:val="%4."/>
      <w:lvlJc w:val="left"/>
      <w:pPr>
        <w:tabs>
          <w:tab w:val="num" w:pos="2948"/>
        </w:tabs>
        <w:ind w:left="2948" w:hanging="360"/>
      </w:pPr>
    </w:lvl>
    <w:lvl w:ilvl="4">
      <w:start w:val="1"/>
      <w:numFmt w:val="lowerLetter"/>
      <w:lvlText w:val="%5."/>
      <w:lvlJc w:val="left"/>
      <w:pPr>
        <w:tabs>
          <w:tab w:val="num" w:pos="3668"/>
        </w:tabs>
        <w:ind w:left="3668" w:hanging="360"/>
      </w:pPr>
    </w:lvl>
    <w:lvl w:ilvl="5">
      <w:start w:val="1"/>
      <w:numFmt w:val="lowerRoman"/>
      <w:lvlText w:val="%6."/>
      <w:lvlJc w:val="right"/>
      <w:pPr>
        <w:tabs>
          <w:tab w:val="num" w:pos="4388"/>
        </w:tabs>
        <w:ind w:left="4388" w:hanging="180"/>
      </w:pPr>
    </w:lvl>
    <w:lvl w:ilvl="6">
      <w:start w:val="1"/>
      <w:numFmt w:val="decimal"/>
      <w:lvlText w:val="%7."/>
      <w:lvlJc w:val="left"/>
      <w:pPr>
        <w:tabs>
          <w:tab w:val="num" w:pos="5108"/>
        </w:tabs>
        <w:ind w:left="5108" w:hanging="360"/>
      </w:pPr>
    </w:lvl>
    <w:lvl w:ilvl="7">
      <w:start w:val="1"/>
      <w:numFmt w:val="lowerLetter"/>
      <w:lvlText w:val="%8."/>
      <w:lvlJc w:val="left"/>
      <w:pPr>
        <w:tabs>
          <w:tab w:val="num" w:pos="5828"/>
        </w:tabs>
        <w:ind w:left="5828" w:hanging="360"/>
      </w:pPr>
    </w:lvl>
    <w:lvl w:ilvl="8">
      <w:start w:val="1"/>
      <w:numFmt w:val="lowerRoman"/>
      <w:lvlText w:val="%9."/>
      <w:lvlJc w:val="right"/>
      <w:pPr>
        <w:tabs>
          <w:tab w:val="num" w:pos="6548"/>
        </w:tabs>
        <w:ind w:left="6548" w:hanging="180"/>
      </w:pPr>
    </w:lvl>
  </w:abstractNum>
  <w:abstractNum w:abstractNumId="41" w15:restartNumberingAfterBreak="0">
    <w:nsid w:val="61AC4103"/>
    <w:multiLevelType w:val="hybridMultilevel"/>
    <w:tmpl w:val="258AA26A"/>
    <w:lvl w:ilvl="0" w:tplc="0415000F">
      <w:start w:val="1"/>
      <w:numFmt w:val="decimal"/>
      <w:lvlText w:val="%1."/>
      <w:lvlJc w:val="left"/>
      <w:pPr>
        <w:tabs>
          <w:tab w:val="num" w:pos="392"/>
        </w:tabs>
        <w:ind w:left="392" w:hanging="360"/>
      </w:pPr>
    </w:lvl>
    <w:lvl w:ilvl="1" w:tplc="04150019">
      <w:start w:val="1"/>
      <w:numFmt w:val="lowerLetter"/>
      <w:lvlText w:val="%2."/>
      <w:lvlJc w:val="left"/>
      <w:pPr>
        <w:tabs>
          <w:tab w:val="num" w:pos="1112"/>
        </w:tabs>
        <w:ind w:left="1112" w:hanging="360"/>
      </w:pPr>
    </w:lvl>
    <w:lvl w:ilvl="2" w:tplc="0415001B" w:tentative="1">
      <w:start w:val="1"/>
      <w:numFmt w:val="lowerRoman"/>
      <w:lvlText w:val="%3."/>
      <w:lvlJc w:val="right"/>
      <w:pPr>
        <w:tabs>
          <w:tab w:val="num" w:pos="1832"/>
        </w:tabs>
        <w:ind w:left="1832" w:hanging="180"/>
      </w:pPr>
    </w:lvl>
    <w:lvl w:ilvl="3" w:tplc="0415000F" w:tentative="1">
      <w:start w:val="1"/>
      <w:numFmt w:val="decimal"/>
      <w:lvlText w:val="%4."/>
      <w:lvlJc w:val="left"/>
      <w:pPr>
        <w:tabs>
          <w:tab w:val="num" w:pos="2552"/>
        </w:tabs>
        <w:ind w:left="2552" w:hanging="360"/>
      </w:pPr>
    </w:lvl>
    <w:lvl w:ilvl="4" w:tplc="04150019" w:tentative="1">
      <w:start w:val="1"/>
      <w:numFmt w:val="lowerLetter"/>
      <w:lvlText w:val="%5."/>
      <w:lvlJc w:val="left"/>
      <w:pPr>
        <w:tabs>
          <w:tab w:val="num" w:pos="3272"/>
        </w:tabs>
        <w:ind w:left="3272" w:hanging="360"/>
      </w:pPr>
    </w:lvl>
    <w:lvl w:ilvl="5" w:tplc="0415001B" w:tentative="1">
      <w:start w:val="1"/>
      <w:numFmt w:val="lowerRoman"/>
      <w:lvlText w:val="%6."/>
      <w:lvlJc w:val="right"/>
      <w:pPr>
        <w:tabs>
          <w:tab w:val="num" w:pos="3992"/>
        </w:tabs>
        <w:ind w:left="3992" w:hanging="180"/>
      </w:pPr>
    </w:lvl>
    <w:lvl w:ilvl="6" w:tplc="0415000F" w:tentative="1">
      <w:start w:val="1"/>
      <w:numFmt w:val="decimal"/>
      <w:lvlText w:val="%7."/>
      <w:lvlJc w:val="left"/>
      <w:pPr>
        <w:tabs>
          <w:tab w:val="num" w:pos="4712"/>
        </w:tabs>
        <w:ind w:left="4712" w:hanging="360"/>
      </w:pPr>
    </w:lvl>
    <w:lvl w:ilvl="7" w:tplc="04150019" w:tentative="1">
      <w:start w:val="1"/>
      <w:numFmt w:val="lowerLetter"/>
      <w:lvlText w:val="%8."/>
      <w:lvlJc w:val="left"/>
      <w:pPr>
        <w:tabs>
          <w:tab w:val="num" w:pos="5432"/>
        </w:tabs>
        <w:ind w:left="5432" w:hanging="360"/>
      </w:pPr>
    </w:lvl>
    <w:lvl w:ilvl="8" w:tplc="0415001B" w:tentative="1">
      <w:start w:val="1"/>
      <w:numFmt w:val="lowerRoman"/>
      <w:lvlText w:val="%9."/>
      <w:lvlJc w:val="right"/>
      <w:pPr>
        <w:tabs>
          <w:tab w:val="num" w:pos="6152"/>
        </w:tabs>
        <w:ind w:left="6152" w:hanging="180"/>
      </w:pPr>
    </w:lvl>
  </w:abstractNum>
  <w:abstractNum w:abstractNumId="42" w15:restartNumberingAfterBreak="0">
    <w:nsid w:val="647119D1"/>
    <w:multiLevelType w:val="hybridMultilevel"/>
    <w:tmpl w:val="1772CD8E"/>
    <w:lvl w:ilvl="0" w:tplc="95A8E834">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3" w15:restartNumberingAfterBreak="0">
    <w:nsid w:val="65DA20DF"/>
    <w:multiLevelType w:val="multilevel"/>
    <w:tmpl w:val="04DEF678"/>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7C662BA"/>
    <w:multiLevelType w:val="hybridMultilevel"/>
    <w:tmpl w:val="15F60276"/>
    <w:lvl w:ilvl="0" w:tplc="CA383AC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D411D88"/>
    <w:multiLevelType w:val="hybridMultilevel"/>
    <w:tmpl w:val="571A0C5A"/>
    <w:lvl w:ilvl="0" w:tplc="09382E3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F2418E6"/>
    <w:multiLevelType w:val="hybridMultilevel"/>
    <w:tmpl w:val="6F8E2A8C"/>
    <w:lvl w:ilvl="0" w:tplc="D604D7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FD931C3"/>
    <w:multiLevelType w:val="hybridMultilevel"/>
    <w:tmpl w:val="AA20309A"/>
    <w:lvl w:ilvl="0" w:tplc="FFDAE2E2">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2ED3C9D"/>
    <w:multiLevelType w:val="hybridMultilevel"/>
    <w:tmpl w:val="E28217C4"/>
    <w:lvl w:ilvl="0" w:tplc="8D7407DC">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3901C4F"/>
    <w:multiLevelType w:val="multilevel"/>
    <w:tmpl w:val="A30C6FE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4DE4CA1"/>
    <w:multiLevelType w:val="multilevel"/>
    <w:tmpl w:val="45D8BDEA"/>
    <w:lvl w:ilvl="0">
      <w:start w:val="1"/>
      <w:numFmt w:val="lowerLetter"/>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60F7CB6"/>
    <w:multiLevelType w:val="hybridMultilevel"/>
    <w:tmpl w:val="382A168A"/>
    <w:lvl w:ilvl="0" w:tplc="0415000F">
      <w:start w:val="1"/>
      <w:numFmt w:val="decimal"/>
      <w:lvlText w:val="%1."/>
      <w:lvlJc w:val="left"/>
      <w:pPr>
        <w:tabs>
          <w:tab w:val="num" w:pos="1140"/>
        </w:tabs>
        <w:ind w:left="114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52" w15:restartNumberingAfterBreak="0">
    <w:nsid w:val="78731FF0"/>
    <w:multiLevelType w:val="hybridMultilevel"/>
    <w:tmpl w:val="C25CFECE"/>
    <w:lvl w:ilvl="0" w:tplc="8B6E6E7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53" w15:restartNumberingAfterBreak="0">
    <w:nsid w:val="7A8A532B"/>
    <w:multiLevelType w:val="hybridMultilevel"/>
    <w:tmpl w:val="B784E036"/>
    <w:lvl w:ilvl="0" w:tplc="D60AD70C">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CDC660C"/>
    <w:multiLevelType w:val="hybridMultilevel"/>
    <w:tmpl w:val="42F87886"/>
    <w:lvl w:ilvl="0" w:tplc="0415000F">
      <w:start w:val="1"/>
      <w:numFmt w:val="decimal"/>
      <w:lvlText w:val="%1."/>
      <w:lvlJc w:val="left"/>
      <w:pPr>
        <w:tabs>
          <w:tab w:val="num" w:pos="851"/>
        </w:tabs>
        <w:ind w:left="851" w:hanging="360"/>
      </w:pPr>
    </w:lvl>
    <w:lvl w:ilvl="1" w:tplc="04150019" w:tentative="1">
      <w:start w:val="1"/>
      <w:numFmt w:val="lowerLetter"/>
      <w:lvlText w:val="%2."/>
      <w:lvlJc w:val="left"/>
      <w:pPr>
        <w:tabs>
          <w:tab w:val="num" w:pos="1571"/>
        </w:tabs>
        <w:ind w:left="1571" w:hanging="360"/>
      </w:pPr>
    </w:lvl>
    <w:lvl w:ilvl="2" w:tplc="0415001B" w:tentative="1">
      <w:start w:val="1"/>
      <w:numFmt w:val="lowerRoman"/>
      <w:lvlText w:val="%3."/>
      <w:lvlJc w:val="right"/>
      <w:pPr>
        <w:tabs>
          <w:tab w:val="num" w:pos="2291"/>
        </w:tabs>
        <w:ind w:left="2291" w:hanging="180"/>
      </w:pPr>
    </w:lvl>
    <w:lvl w:ilvl="3" w:tplc="0415000F" w:tentative="1">
      <w:start w:val="1"/>
      <w:numFmt w:val="decimal"/>
      <w:lvlText w:val="%4."/>
      <w:lvlJc w:val="left"/>
      <w:pPr>
        <w:tabs>
          <w:tab w:val="num" w:pos="3011"/>
        </w:tabs>
        <w:ind w:left="3011" w:hanging="360"/>
      </w:pPr>
    </w:lvl>
    <w:lvl w:ilvl="4" w:tplc="04150019" w:tentative="1">
      <w:start w:val="1"/>
      <w:numFmt w:val="lowerLetter"/>
      <w:lvlText w:val="%5."/>
      <w:lvlJc w:val="left"/>
      <w:pPr>
        <w:tabs>
          <w:tab w:val="num" w:pos="3731"/>
        </w:tabs>
        <w:ind w:left="3731" w:hanging="360"/>
      </w:pPr>
    </w:lvl>
    <w:lvl w:ilvl="5" w:tplc="0415001B" w:tentative="1">
      <w:start w:val="1"/>
      <w:numFmt w:val="lowerRoman"/>
      <w:lvlText w:val="%6."/>
      <w:lvlJc w:val="right"/>
      <w:pPr>
        <w:tabs>
          <w:tab w:val="num" w:pos="4451"/>
        </w:tabs>
        <w:ind w:left="4451" w:hanging="180"/>
      </w:pPr>
    </w:lvl>
    <w:lvl w:ilvl="6" w:tplc="0415000F" w:tentative="1">
      <w:start w:val="1"/>
      <w:numFmt w:val="decimal"/>
      <w:lvlText w:val="%7."/>
      <w:lvlJc w:val="left"/>
      <w:pPr>
        <w:tabs>
          <w:tab w:val="num" w:pos="5171"/>
        </w:tabs>
        <w:ind w:left="5171" w:hanging="360"/>
      </w:pPr>
    </w:lvl>
    <w:lvl w:ilvl="7" w:tplc="04150019" w:tentative="1">
      <w:start w:val="1"/>
      <w:numFmt w:val="lowerLetter"/>
      <w:lvlText w:val="%8."/>
      <w:lvlJc w:val="left"/>
      <w:pPr>
        <w:tabs>
          <w:tab w:val="num" w:pos="5891"/>
        </w:tabs>
        <w:ind w:left="5891" w:hanging="360"/>
      </w:pPr>
    </w:lvl>
    <w:lvl w:ilvl="8" w:tplc="0415001B" w:tentative="1">
      <w:start w:val="1"/>
      <w:numFmt w:val="lowerRoman"/>
      <w:lvlText w:val="%9."/>
      <w:lvlJc w:val="right"/>
      <w:pPr>
        <w:tabs>
          <w:tab w:val="num" w:pos="6611"/>
        </w:tabs>
        <w:ind w:left="6611" w:hanging="180"/>
      </w:pPr>
    </w:lvl>
  </w:abstractNum>
  <w:num w:numId="1" w16cid:durableId="1018042531">
    <w:abstractNumId w:val="21"/>
  </w:num>
  <w:num w:numId="2" w16cid:durableId="1185244344">
    <w:abstractNumId w:val="44"/>
  </w:num>
  <w:num w:numId="3" w16cid:durableId="2034264555">
    <w:abstractNumId w:val="52"/>
  </w:num>
  <w:num w:numId="4" w16cid:durableId="850290557">
    <w:abstractNumId w:val="4"/>
  </w:num>
  <w:num w:numId="5" w16cid:durableId="820658538">
    <w:abstractNumId w:val="11"/>
  </w:num>
  <w:num w:numId="6" w16cid:durableId="1362901351">
    <w:abstractNumId w:val="1"/>
  </w:num>
  <w:num w:numId="7" w16cid:durableId="282350380">
    <w:abstractNumId w:val="10"/>
  </w:num>
  <w:num w:numId="8" w16cid:durableId="394788868">
    <w:abstractNumId w:val="23"/>
  </w:num>
  <w:num w:numId="9" w16cid:durableId="213321237">
    <w:abstractNumId w:val="25"/>
  </w:num>
  <w:num w:numId="10" w16cid:durableId="567231247">
    <w:abstractNumId w:val="13"/>
  </w:num>
  <w:num w:numId="11" w16cid:durableId="1768234702">
    <w:abstractNumId w:val="15"/>
  </w:num>
  <w:num w:numId="12" w16cid:durableId="636689812">
    <w:abstractNumId w:val="53"/>
  </w:num>
  <w:num w:numId="13" w16cid:durableId="53309890">
    <w:abstractNumId w:val="47"/>
  </w:num>
  <w:num w:numId="14" w16cid:durableId="1654942736">
    <w:abstractNumId w:val="0"/>
  </w:num>
  <w:num w:numId="15" w16cid:durableId="123275646">
    <w:abstractNumId w:val="34"/>
  </w:num>
  <w:num w:numId="16" w16cid:durableId="1013843802">
    <w:abstractNumId w:val="6"/>
  </w:num>
  <w:num w:numId="17" w16cid:durableId="669257606">
    <w:abstractNumId w:val="28"/>
  </w:num>
  <w:num w:numId="18" w16cid:durableId="235166593">
    <w:abstractNumId w:val="41"/>
  </w:num>
  <w:num w:numId="19" w16cid:durableId="24407166">
    <w:abstractNumId w:val="45"/>
  </w:num>
  <w:num w:numId="20" w16cid:durableId="1688285237">
    <w:abstractNumId w:val="48"/>
  </w:num>
  <w:num w:numId="21" w16cid:durableId="905917332">
    <w:abstractNumId w:val="5"/>
  </w:num>
  <w:num w:numId="22" w16cid:durableId="1588730684">
    <w:abstractNumId w:val="42"/>
  </w:num>
  <w:num w:numId="23" w16cid:durableId="341705252">
    <w:abstractNumId w:val="2"/>
  </w:num>
  <w:num w:numId="24" w16cid:durableId="1706758665">
    <w:abstractNumId w:val="39"/>
  </w:num>
  <w:num w:numId="25" w16cid:durableId="1527254452">
    <w:abstractNumId w:val="38"/>
  </w:num>
  <w:num w:numId="26" w16cid:durableId="962468841">
    <w:abstractNumId w:val="37"/>
  </w:num>
  <w:num w:numId="27" w16cid:durableId="1541630737">
    <w:abstractNumId w:val="30"/>
  </w:num>
  <w:num w:numId="28" w16cid:durableId="961614546">
    <w:abstractNumId w:val="51"/>
  </w:num>
  <w:num w:numId="29" w16cid:durableId="1809124173">
    <w:abstractNumId w:val="36"/>
  </w:num>
  <w:num w:numId="30" w16cid:durableId="782768659">
    <w:abstractNumId w:val="3"/>
  </w:num>
  <w:num w:numId="31" w16cid:durableId="1522663524">
    <w:abstractNumId w:val="26"/>
  </w:num>
  <w:num w:numId="32" w16cid:durableId="190806720">
    <w:abstractNumId w:val="50"/>
  </w:num>
  <w:num w:numId="33" w16cid:durableId="909536978">
    <w:abstractNumId w:val="43"/>
  </w:num>
  <w:num w:numId="34" w16cid:durableId="763578094">
    <w:abstractNumId w:val="24"/>
  </w:num>
  <w:num w:numId="35" w16cid:durableId="1385249729">
    <w:abstractNumId w:val="20"/>
  </w:num>
  <w:num w:numId="36" w16cid:durableId="1481771444">
    <w:abstractNumId w:val="27"/>
  </w:num>
  <w:num w:numId="37" w16cid:durableId="886182666">
    <w:abstractNumId w:val="54"/>
  </w:num>
  <w:num w:numId="38" w16cid:durableId="1611008090">
    <w:abstractNumId w:val="31"/>
  </w:num>
  <w:num w:numId="39" w16cid:durableId="814447320">
    <w:abstractNumId w:val="19"/>
  </w:num>
  <w:num w:numId="40" w16cid:durableId="177695542">
    <w:abstractNumId w:val="49"/>
  </w:num>
  <w:num w:numId="41" w16cid:durableId="543447624">
    <w:abstractNumId w:val="9"/>
  </w:num>
  <w:num w:numId="42" w16cid:durableId="1507482518">
    <w:abstractNumId w:val="7"/>
  </w:num>
  <w:num w:numId="43" w16cid:durableId="1304386305">
    <w:abstractNumId w:val="32"/>
  </w:num>
  <w:num w:numId="44" w16cid:durableId="1849295992">
    <w:abstractNumId w:val="16"/>
  </w:num>
  <w:num w:numId="45" w16cid:durableId="1433160148">
    <w:abstractNumId w:val="14"/>
  </w:num>
  <w:num w:numId="46" w16cid:durableId="1499692300">
    <w:abstractNumId w:val="40"/>
  </w:num>
  <w:num w:numId="47" w16cid:durableId="1566182776">
    <w:abstractNumId w:val="18"/>
  </w:num>
  <w:num w:numId="48" w16cid:durableId="1559124698">
    <w:abstractNumId w:val="35"/>
  </w:num>
  <w:num w:numId="49" w16cid:durableId="1152258024">
    <w:abstractNumId w:val="12"/>
  </w:num>
  <w:num w:numId="50" w16cid:durableId="266815585">
    <w:abstractNumId w:val="22"/>
  </w:num>
  <w:num w:numId="51" w16cid:durableId="1873230580">
    <w:abstractNumId w:val="17"/>
  </w:num>
  <w:num w:numId="52" w16cid:durableId="843978696">
    <w:abstractNumId w:val="33"/>
  </w:num>
  <w:num w:numId="53" w16cid:durableId="1464156299">
    <w:abstractNumId w:val="46"/>
  </w:num>
  <w:num w:numId="54" w16cid:durableId="1854682866">
    <w:abstractNumId w:val="8"/>
    <w:lvlOverride w:ilvl="0">
      <w:startOverride w:val="1"/>
    </w:lvlOverride>
    <w:lvlOverride w:ilvl="1"/>
    <w:lvlOverride w:ilvl="2"/>
    <w:lvlOverride w:ilvl="3"/>
    <w:lvlOverride w:ilvl="4"/>
    <w:lvlOverride w:ilvl="5"/>
    <w:lvlOverride w:ilvl="6"/>
    <w:lvlOverride w:ilvl="7"/>
    <w:lvlOverride w:ilv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02C"/>
    <w:rsid w:val="00021669"/>
    <w:rsid w:val="00043EFE"/>
    <w:rsid w:val="0005249E"/>
    <w:rsid w:val="00065B37"/>
    <w:rsid w:val="00074381"/>
    <w:rsid w:val="00080325"/>
    <w:rsid w:val="00081597"/>
    <w:rsid w:val="000849C4"/>
    <w:rsid w:val="000B6DCC"/>
    <w:rsid w:val="000B7F41"/>
    <w:rsid w:val="000D1D9E"/>
    <w:rsid w:val="000F026B"/>
    <w:rsid w:val="00103495"/>
    <w:rsid w:val="00105F2B"/>
    <w:rsid w:val="00110F33"/>
    <w:rsid w:val="001119B7"/>
    <w:rsid w:val="00121582"/>
    <w:rsid w:val="00127311"/>
    <w:rsid w:val="0013386A"/>
    <w:rsid w:val="00140264"/>
    <w:rsid w:val="00151659"/>
    <w:rsid w:val="001532D7"/>
    <w:rsid w:val="00153C64"/>
    <w:rsid w:val="00190476"/>
    <w:rsid w:val="0019502C"/>
    <w:rsid w:val="001A2284"/>
    <w:rsid w:val="001A25B3"/>
    <w:rsid w:val="001B51FD"/>
    <w:rsid w:val="001B60E0"/>
    <w:rsid w:val="001C3956"/>
    <w:rsid w:val="001D2D05"/>
    <w:rsid w:val="001D449F"/>
    <w:rsid w:val="0021329D"/>
    <w:rsid w:val="00215419"/>
    <w:rsid w:val="00232A53"/>
    <w:rsid w:val="002415BD"/>
    <w:rsid w:val="00245A1C"/>
    <w:rsid w:val="00245FAF"/>
    <w:rsid w:val="00250610"/>
    <w:rsid w:val="0025643F"/>
    <w:rsid w:val="00262686"/>
    <w:rsid w:val="00266A1A"/>
    <w:rsid w:val="002A4B8A"/>
    <w:rsid w:val="002A606F"/>
    <w:rsid w:val="002B2766"/>
    <w:rsid w:val="002C0FF9"/>
    <w:rsid w:val="002E1519"/>
    <w:rsid w:val="002E3759"/>
    <w:rsid w:val="00321708"/>
    <w:rsid w:val="00330D30"/>
    <w:rsid w:val="00336F20"/>
    <w:rsid w:val="00343D29"/>
    <w:rsid w:val="00344BC2"/>
    <w:rsid w:val="003601A8"/>
    <w:rsid w:val="003626BE"/>
    <w:rsid w:val="00364A5F"/>
    <w:rsid w:val="00370EE4"/>
    <w:rsid w:val="00392754"/>
    <w:rsid w:val="00396015"/>
    <w:rsid w:val="003A5323"/>
    <w:rsid w:val="003B0065"/>
    <w:rsid w:val="003B0268"/>
    <w:rsid w:val="003B3085"/>
    <w:rsid w:val="003B439A"/>
    <w:rsid w:val="003B5F7C"/>
    <w:rsid w:val="003D72A8"/>
    <w:rsid w:val="003E596D"/>
    <w:rsid w:val="003E5A06"/>
    <w:rsid w:val="003F4664"/>
    <w:rsid w:val="00420955"/>
    <w:rsid w:val="004259D0"/>
    <w:rsid w:val="00444024"/>
    <w:rsid w:val="00446202"/>
    <w:rsid w:val="00455039"/>
    <w:rsid w:val="00471A2A"/>
    <w:rsid w:val="004720AD"/>
    <w:rsid w:val="0047530C"/>
    <w:rsid w:val="00477B68"/>
    <w:rsid w:val="0048212A"/>
    <w:rsid w:val="00490C5C"/>
    <w:rsid w:val="004A1164"/>
    <w:rsid w:val="004B5EE6"/>
    <w:rsid w:val="004D37E7"/>
    <w:rsid w:val="004D5B34"/>
    <w:rsid w:val="00503FAB"/>
    <w:rsid w:val="00524B19"/>
    <w:rsid w:val="00534E43"/>
    <w:rsid w:val="0053612D"/>
    <w:rsid w:val="00592DE9"/>
    <w:rsid w:val="00593B2A"/>
    <w:rsid w:val="00595D0D"/>
    <w:rsid w:val="005B2747"/>
    <w:rsid w:val="005B63B6"/>
    <w:rsid w:val="005C29AB"/>
    <w:rsid w:val="005C78D6"/>
    <w:rsid w:val="005E2877"/>
    <w:rsid w:val="0060568E"/>
    <w:rsid w:val="00622F4A"/>
    <w:rsid w:val="00633A59"/>
    <w:rsid w:val="00634230"/>
    <w:rsid w:val="006464F8"/>
    <w:rsid w:val="006531DB"/>
    <w:rsid w:val="00665A26"/>
    <w:rsid w:val="00684DEB"/>
    <w:rsid w:val="00685D16"/>
    <w:rsid w:val="006901B7"/>
    <w:rsid w:val="006A06E1"/>
    <w:rsid w:val="006A48C9"/>
    <w:rsid w:val="006C0D7D"/>
    <w:rsid w:val="006D106A"/>
    <w:rsid w:val="006D4B77"/>
    <w:rsid w:val="00700016"/>
    <w:rsid w:val="007034A0"/>
    <w:rsid w:val="007114DA"/>
    <w:rsid w:val="00723C23"/>
    <w:rsid w:val="00732966"/>
    <w:rsid w:val="00736CAF"/>
    <w:rsid w:val="007414E2"/>
    <w:rsid w:val="00753548"/>
    <w:rsid w:val="007727B2"/>
    <w:rsid w:val="00777445"/>
    <w:rsid w:val="0078692F"/>
    <w:rsid w:val="007A3577"/>
    <w:rsid w:val="007A450D"/>
    <w:rsid w:val="007D27D9"/>
    <w:rsid w:val="007D3657"/>
    <w:rsid w:val="007D7A99"/>
    <w:rsid w:val="007E3851"/>
    <w:rsid w:val="0081053A"/>
    <w:rsid w:val="00811329"/>
    <w:rsid w:val="00821087"/>
    <w:rsid w:val="00824022"/>
    <w:rsid w:val="008265B1"/>
    <w:rsid w:val="008467FC"/>
    <w:rsid w:val="008545AF"/>
    <w:rsid w:val="0086268D"/>
    <w:rsid w:val="0086492A"/>
    <w:rsid w:val="008718FC"/>
    <w:rsid w:val="00872EF6"/>
    <w:rsid w:val="00880AF5"/>
    <w:rsid w:val="008A25FC"/>
    <w:rsid w:val="008B769E"/>
    <w:rsid w:val="008C7514"/>
    <w:rsid w:val="008D4A91"/>
    <w:rsid w:val="008D5EC2"/>
    <w:rsid w:val="008E4F1A"/>
    <w:rsid w:val="008F5E25"/>
    <w:rsid w:val="008F642C"/>
    <w:rsid w:val="008F6480"/>
    <w:rsid w:val="009136F8"/>
    <w:rsid w:val="00913C36"/>
    <w:rsid w:val="00937156"/>
    <w:rsid w:val="00952065"/>
    <w:rsid w:val="0098033C"/>
    <w:rsid w:val="009838B7"/>
    <w:rsid w:val="009931D3"/>
    <w:rsid w:val="009A3096"/>
    <w:rsid w:val="009B0AF9"/>
    <w:rsid w:val="009D342D"/>
    <w:rsid w:val="009D72CD"/>
    <w:rsid w:val="009E7F83"/>
    <w:rsid w:val="009F48A0"/>
    <w:rsid w:val="009F654F"/>
    <w:rsid w:val="00A03E45"/>
    <w:rsid w:val="00A27A28"/>
    <w:rsid w:val="00A312B7"/>
    <w:rsid w:val="00A42F45"/>
    <w:rsid w:val="00A70F43"/>
    <w:rsid w:val="00A720BC"/>
    <w:rsid w:val="00A73B25"/>
    <w:rsid w:val="00AB4619"/>
    <w:rsid w:val="00AD3519"/>
    <w:rsid w:val="00AE25C3"/>
    <w:rsid w:val="00AE719A"/>
    <w:rsid w:val="00AF4DA3"/>
    <w:rsid w:val="00B0371B"/>
    <w:rsid w:val="00B163D8"/>
    <w:rsid w:val="00B26E2B"/>
    <w:rsid w:val="00B304B8"/>
    <w:rsid w:val="00B419DA"/>
    <w:rsid w:val="00B55C0E"/>
    <w:rsid w:val="00B6493C"/>
    <w:rsid w:val="00B71FBD"/>
    <w:rsid w:val="00B8060B"/>
    <w:rsid w:val="00B8294D"/>
    <w:rsid w:val="00BA464C"/>
    <w:rsid w:val="00BE3715"/>
    <w:rsid w:val="00C201E3"/>
    <w:rsid w:val="00C2243F"/>
    <w:rsid w:val="00C354BA"/>
    <w:rsid w:val="00C51E38"/>
    <w:rsid w:val="00C57552"/>
    <w:rsid w:val="00C61D77"/>
    <w:rsid w:val="00C64242"/>
    <w:rsid w:val="00C723DB"/>
    <w:rsid w:val="00C76242"/>
    <w:rsid w:val="00C8284F"/>
    <w:rsid w:val="00C866A2"/>
    <w:rsid w:val="00C95A7B"/>
    <w:rsid w:val="00CA3864"/>
    <w:rsid w:val="00CA4561"/>
    <w:rsid w:val="00CB7288"/>
    <w:rsid w:val="00CE5D94"/>
    <w:rsid w:val="00D04AB3"/>
    <w:rsid w:val="00D11CBC"/>
    <w:rsid w:val="00D26BB6"/>
    <w:rsid w:val="00D33E2B"/>
    <w:rsid w:val="00D400F2"/>
    <w:rsid w:val="00D56DF7"/>
    <w:rsid w:val="00D6061D"/>
    <w:rsid w:val="00D630BE"/>
    <w:rsid w:val="00D64176"/>
    <w:rsid w:val="00D64E81"/>
    <w:rsid w:val="00D771F7"/>
    <w:rsid w:val="00D953BF"/>
    <w:rsid w:val="00DA3912"/>
    <w:rsid w:val="00DC2946"/>
    <w:rsid w:val="00DD7406"/>
    <w:rsid w:val="00DE19E6"/>
    <w:rsid w:val="00DE7A17"/>
    <w:rsid w:val="00E160B0"/>
    <w:rsid w:val="00E20882"/>
    <w:rsid w:val="00E5244E"/>
    <w:rsid w:val="00E607FC"/>
    <w:rsid w:val="00E62A97"/>
    <w:rsid w:val="00E73C71"/>
    <w:rsid w:val="00E91892"/>
    <w:rsid w:val="00E9668A"/>
    <w:rsid w:val="00EA0373"/>
    <w:rsid w:val="00EA15DA"/>
    <w:rsid w:val="00ED2A16"/>
    <w:rsid w:val="00EE10AC"/>
    <w:rsid w:val="00EF0A3C"/>
    <w:rsid w:val="00EF1362"/>
    <w:rsid w:val="00F20AE4"/>
    <w:rsid w:val="00F26077"/>
    <w:rsid w:val="00F372DD"/>
    <w:rsid w:val="00F53222"/>
    <w:rsid w:val="00F644E3"/>
    <w:rsid w:val="00F70653"/>
    <w:rsid w:val="00F86A2C"/>
    <w:rsid w:val="00FA5455"/>
    <w:rsid w:val="00FA5AB6"/>
    <w:rsid w:val="00FC0D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25C06"/>
  <w15:docId w15:val="{FD8FE894-D365-4C95-807C-B835CC654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semiHidden/>
    <w:rsid w:val="008718FC"/>
    <w:rPr>
      <w:sz w:val="16"/>
      <w:szCs w:val="16"/>
    </w:rPr>
  </w:style>
  <w:style w:type="paragraph" w:styleId="Tekstkomentarza">
    <w:name w:val="annotation text"/>
    <w:basedOn w:val="Normalny"/>
    <w:semiHidden/>
    <w:rsid w:val="008718FC"/>
    <w:rPr>
      <w:sz w:val="20"/>
      <w:szCs w:val="20"/>
    </w:rPr>
  </w:style>
  <w:style w:type="paragraph" w:styleId="Tematkomentarza">
    <w:name w:val="annotation subject"/>
    <w:basedOn w:val="Tekstkomentarza"/>
    <w:next w:val="Tekstkomentarza"/>
    <w:semiHidden/>
    <w:rsid w:val="008718FC"/>
    <w:rPr>
      <w:b/>
      <w:bCs/>
    </w:rPr>
  </w:style>
  <w:style w:type="paragraph" w:styleId="Tekstdymka">
    <w:name w:val="Balloon Text"/>
    <w:basedOn w:val="Normalny"/>
    <w:semiHidden/>
    <w:rsid w:val="008718FC"/>
    <w:rPr>
      <w:rFonts w:ascii="Tahoma" w:hAnsi="Tahoma" w:cs="Tahoma"/>
      <w:sz w:val="16"/>
      <w:szCs w:val="16"/>
    </w:rPr>
  </w:style>
  <w:style w:type="character" w:styleId="Hipercze">
    <w:name w:val="Hyperlink"/>
    <w:basedOn w:val="Domylnaczcionkaakapitu"/>
    <w:rsid w:val="006A48C9"/>
    <w:rPr>
      <w:color w:val="0000FF"/>
      <w:u w:val="single"/>
    </w:rPr>
  </w:style>
  <w:style w:type="paragraph" w:styleId="NormalnyWeb">
    <w:name w:val="Normal (Web)"/>
    <w:basedOn w:val="Normalny"/>
    <w:rsid w:val="006A48C9"/>
    <w:pPr>
      <w:spacing w:before="100" w:beforeAutospacing="1" w:after="100" w:afterAutospacing="1"/>
    </w:pPr>
  </w:style>
  <w:style w:type="character" w:styleId="Uwydatnienie">
    <w:name w:val="Emphasis"/>
    <w:basedOn w:val="Domylnaczcionkaakapitu"/>
    <w:qFormat/>
    <w:rsid w:val="00DE19E6"/>
    <w:rPr>
      <w:i/>
      <w:iCs/>
    </w:rPr>
  </w:style>
  <w:style w:type="paragraph" w:styleId="Tekstprzypisukocowego">
    <w:name w:val="endnote text"/>
    <w:basedOn w:val="Normalny"/>
    <w:semiHidden/>
    <w:rsid w:val="00B8294D"/>
    <w:rPr>
      <w:sz w:val="20"/>
      <w:szCs w:val="20"/>
    </w:rPr>
  </w:style>
  <w:style w:type="character" w:styleId="Odwoanieprzypisukocowego">
    <w:name w:val="endnote reference"/>
    <w:basedOn w:val="Domylnaczcionkaakapitu"/>
    <w:semiHidden/>
    <w:rsid w:val="00B8294D"/>
    <w:rPr>
      <w:vertAlign w:val="superscript"/>
    </w:rPr>
  </w:style>
  <w:style w:type="paragraph" w:customStyle="1" w:styleId="Akapitzlist1">
    <w:name w:val="Akapit z listą1"/>
    <w:basedOn w:val="Normalny"/>
    <w:rsid w:val="00321708"/>
    <w:pPr>
      <w:spacing w:after="160" w:line="259" w:lineRule="auto"/>
      <w:ind w:left="720"/>
    </w:pPr>
    <w:rPr>
      <w:rFonts w:ascii="Calibri" w:hAnsi="Calibri"/>
      <w:sz w:val="22"/>
      <w:szCs w:val="22"/>
      <w:lang w:eastAsia="en-US"/>
    </w:rPr>
  </w:style>
  <w:style w:type="character" w:customStyle="1" w:styleId="alb">
    <w:name w:val="a_lb"/>
    <w:basedOn w:val="Domylnaczcionkaakapitu"/>
    <w:rsid w:val="006D106A"/>
  </w:style>
  <w:style w:type="character" w:customStyle="1" w:styleId="alb-s">
    <w:name w:val="a_lb-s"/>
    <w:basedOn w:val="Domylnaczcionkaakapitu"/>
    <w:rsid w:val="0060568E"/>
  </w:style>
  <w:style w:type="character" w:customStyle="1" w:styleId="Stylwiadomocie-mail27">
    <w:name w:val="Styl wiadomości e-mail 27"/>
    <w:basedOn w:val="Domylnaczcionkaakapitu"/>
    <w:semiHidden/>
    <w:rsid w:val="00245FAF"/>
    <w:rPr>
      <w:rFonts w:ascii="Book Antiqua" w:hAnsi="Book Antiqua" w:hint="default"/>
      <w:b w:val="0"/>
      <w:bCs w:val="0"/>
      <w:i w:val="0"/>
      <w:iCs w:val="0"/>
      <w:strike w:val="0"/>
      <w:dstrike w:val="0"/>
      <w:color w:val="000000"/>
      <w:sz w:val="24"/>
      <w:szCs w:val="24"/>
      <w:u w:val="none"/>
      <w:effect w:val="none"/>
    </w:rPr>
  </w:style>
  <w:style w:type="paragraph" w:styleId="Nagwek">
    <w:name w:val="header"/>
    <w:basedOn w:val="Normalny"/>
    <w:link w:val="NagwekZnak"/>
    <w:rsid w:val="00AD3519"/>
    <w:pPr>
      <w:tabs>
        <w:tab w:val="center" w:pos="4536"/>
        <w:tab w:val="right" w:pos="9072"/>
      </w:tabs>
    </w:pPr>
  </w:style>
  <w:style w:type="character" w:customStyle="1" w:styleId="NagwekZnak">
    <w:name w:val="Nagłówek Znak"/>
    <w:basedOn w:val="Domylnaczcionkaakapitu"/>
    <w:link w:val="Nagwek"/>
    <w:rsid w:val="00AD3519"/>
    <w:rPr>
      <w:sz w:val="24"/>
      <w:szCs w:val="24"/>
    </w:rPr>
  </w:style>
  <w:style w:type="paragraph" w:styleId="Stopka">
    <w:name w:val="footer"/>
    <w:basedOn w:val="Normalny"/>
    <w:link w:val="StopkaZnak"/>
    <w:uiPriority w:val="99"/>
    <w:rsid w:val="00AD3519"/>
    <w:pPr>
      <w:tabs>
        <w:tab w:val="center" w:pos="4536"/>
        <w:tab w:val="right" w:pos="9072"/>
      </w:tabs>
    </w:pPr>
  </w:style>
  <w:style w:type="character" w:customStyle="1" w:styleId="StopkaZnak">
    <w:name w:val="Stopka Znak"/>
    <w:basedOn w:val="Domylnaczcionkaakapitu"/>
    <w:link w:val="Stopka"/>
    <w:uiPriority w:val="99"/>
    <w:rsid w:val="00AD35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668530">
      <w:bodyDiv w:val="1"/>
      <w:marLeft w:val="0"/>
      <w:marRight w:val="0"/>
      <w:marTop w:val="0"/>
      <w:marBottom w:val="0"/>
      <w:divBdr>
        <w:top w:val="none" w:sz="0" w:space="0" w:color="auto"/>
        <w:left w:val="none" w:sz="0" w:space="0" w:color="auto"/>
        <w:bottom w:val="none" w:sz="0" w:space="0" w:color="auto"/>
        <w:right w:val="none" w:sz="0" w:space="0" w:color="auto"/>
      </w:divBdr>
      <w:divsChild>
        <w:div w:id="73668413">
          <w:marLeft w:val="0"/>
          <w:marRight w:val="0"/>
          <w:marTop w:val="0"/>
          <w:marBottom w:val="0"/>
          <w:divBdr>
            <w:top w:val="none" w:sz="0" w:space="0" w:color="auto"/>
            <w:left w:val="none" w:sz="0" w:space="0" w:color="auto"/>
            <w:bottom w:val="none" w:sz="0" w:space="0" w:color="auto"/>
            <w:right w:val="none" w:sz="0" w:space="0" w:color="auto"/>
          </w:divBdr>
        </w:div>
        <w:div w:id="271321710">
          <w:marLeft w:val="0"/>
          <w:marRight w:val="0"/>
          <w:marTop w:val="0"/>
          <w:marBottom w:val="0"/>
          <w:divBdr>
            <w:top w:val="none" w:sz="0" w:space="0" w:color="auto"/>
            <w:left w:val="none" w:sz="0" w:space="0" w:color="auto"/>
            <w:bottom w:val="none" w:sz="0" w:space="0" w:color="auto"/>
            <w:right w:val="none" w:sz="0" w:space="0" w:color="auto"/>
          </w:divBdr>
        </w:div>
        <w:div w:id="932712890">
          <w:marLeft w:val="0"/>
          <w:marRight w:val="0"/>
          <w:marTop w:val="0"/>
          <w:marBottom w:val="0"/>
          <w:divBdr>
            <w:top w:val="none" w:sz="0" w:space="0" w:color="auto"/>
            <w:left w:val="none" w:sz="0" w:space="0" w:color="auto"/>
            <w:bottom w:val="none" w:sz="0" w:space="0" w:color="auto"/>
            <w:right w:val="none" w:sz="0" w:space="0" w:color="auto"/>
          </w:divBdr>
        </w:div>
      </w:divsChild>
    </w:div>
    <w:div w:id="371736959">
      <w:bodyDiv w:val="1"/>
      <w:marLeft w:val="0"/>
      <w:marRight w:val="0"/>
      <w:marTop w:val="0"/>
      <w:marBottom w:val="0"/>
      <w:divBdr>
        <w:top w:val="none" w:sz="0" w:space="0" w:color="auto"/>
        <w:left w:val="none" w:sz="0" w:space="0" w:color="auto"/>
        <w:bottom w:val="none" w:sz="0" w:space="0" w:color="auto"/>
        <w:right w:val="none" w:sz="0" w:space="0" w:color="auto"/>
      </w:divBdr>
    </w:div>
    <w:div w:id="782651997">
      <w:bodyDiv w:val="1"/>
      <w:marLeft w:val="0"/>
      <w:marRight w:val="0"/>
      <w:marTop w:val="0"/>
      <w:marBottom w:val="0"/>
      <w:divBdr>
        <w:top w:val="none" w:sz="0" w:space="0" w:color="auto"/>
        <w:left w:val="none" w:sz="0" w:space="0" w:color="auto"/>
        <w:bottom w:val="none" w:sz="0" w:space="0" w:color="auto"/>
        <w:right w:val="none" w:sz="0" w:space="0" w:color="auto"/>
      </w:divBdr>
      <w:divsChild>
        <w:div w:id="1234117902">
          <w:marLeft w:val="0"/>
          <w:marRight w:val="0"/>
          <w:marTop w:val="0"/>
          <w:marBottom w:val="0"/>
          <w:divBdr>
            <w:top w:val="none" w:sz="0" w:space="0" w:color="auto"/>
            <w:left w:val="none" w:sz="0" w:space="0" w:color="auto"/>
            <w:bottom w:val="none" w:sz="0" w:space="0" w:color="auto"/>
            <w:right w:val="none" w:sz="0" w:space="0" w:color="auto"/>
          </w:divBdr>
          <w:divsChild>
            <w:div w:id="57676839">
              <w:marLeft w:val="0"/>
              <w:marRight w:val="0"/>
              <w:marTop w:val="0"/>
              <w:marBottom w:val="0"/>
              <w:divBdr>
                <w:top w:val="none" w:sz="0" w:space="0" w:color="auto"/>
                <w:left w:val="none" w:sz="0" w:space="0" w:color="auto"/>
                <w:bottom w:val="none" w:sz="0" w:space="0" w:color="auto"/>
                <w:right w:val="none" w:sz="0" w:space="0" w:color="auto"/>
              </w:divBdr>
            </w:div>
            <w:div w:id="830096717">
              <w:marLeft w:val="0"/>
              <w:marRight w:val="0"/>
              <w:marTop w:val="0"/>
              <w:marBottom w:val="0"/>
              <w:divBdr>
                <w:top w:val="none" w:sz="0" w:space="0" w:color="auto"/>
                <w:left w:val="none" w:sz="0" w:space="0" w:color="auto"/>
                <w:bottom w:val="none" w:sz="0" w:space="0" w:color="auto"/>
                <w:right w:val="none" w:sz="0" w:space="0" w:color="auto"/>
              </w:divBdr>
            </w:div>
            <w:div w:id="124167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00413">
      <w:bodyDiv w:val="1"/>
      <w:marLeft w:val="0"/>
      <w:marRight w:val="0"/>
      <w:marTop w:val="0"/>
      <w:marBottom w:val="0"/>
      <w:divBdr>
        <w:top w:val="none" w:sz="0" w:space="0" w:color="auto"/>
        <w:left w:val="none" w:sz="0" w:space="0" w:color="auto"/>
        <w:bottom w:val="none" w:sz="0" w:space="0" w:color="auto"/>
        <w:right w:val="none" w:sz="0" w:space="0" w:color="auto"/>
      </w:divBdr>
      <w:divsChild>
        <w:div w:id="1972517248">
          <w:marLeft w:val="0"/>
          <w:marRight w:val="0"/>
          <w:marTop w:val="0"/>
          <w:marBottom w:val="0"/>
          <w:divBdr>
            <w:top w:val="none" w:sz="0" w:space="0" w:color="auto"/>
            <w:left w:val="none" w:sz="0" w:space="0" w:color="auto"/>
            <w:bottom w:val="none" w:sz="0" w:space="0" w:color="auto"/>
            <w:right w:val="none" w:sz="0" w:space="0" w:color="auto"/>
          </w:divBdr>
        </w:div>
        <w:div w:id="1992756320">
          <w:marLeft w:val="0"/>
          <w:marRight w:val="0"/>
          <w:marTop w:val="0"/>
          <w:marBottom w:val="0"/>
          <w:divBdr>
            <w:top w:val="none" w:sz="0" w:space="0" w:color="auto"/>
            <w:left w:val="none" w:sz="0" w:space="0" w:color="auto"/>
            <w:bottom w:val="none" w:sz="0" w:space="0" w:color="auto"/>
            <w:right w:val="none" w:sz="0" w:space="0" w:color="auto"/>
          </w:divBdr>
        </w:div>
      </w:divsChild>
    </w:div>
    <w:div w:id="1204319809">
      <w:bodyDiv w:val="1"/>
      <w:marLeft w:val="0"/>
      <w:marRight w:val="0"/>
      <w:marTop w:val="0"/>
      <w:marBottom w:val="0"/>
      <w:divBdr>
        <w:top w:val="none" w:sz="0" w:space="0" w:color="auto"/>
        <w:left w:val="none" w:sz="0" w:space="0" w:color="auto"/>
        <w:bottom w:val="none" w:sz="0" w:space="0" w:color="auto"/>
        <w:right w:val="none" w:sz="0" w:space="0" w:color="auto"/>
      </w:divBdr>
      <w:divsChild>
        <w:div w:id="4595211">
          <w:marLeft w:val="0"/>
          <w:marRight w:val="0"/>
          <w:marTop w:val="0"/>
          <w:marBottom w:val="0"/>
          <w:divBdr>
            <w:top w:val="none" w:sz="0" w:space="0" w:color="auto"/>
            <w:left w:val="none" w:sz="0" w:space="0" w:color="auto"/>
            <w:bottom w:val="none" w:sz="0" w:space="0" w:color="auto"/>
            <w:right w:val="none" w:sz="0" w:space="0" w:color="auto"/>
          </w:divBdr>
        </w:div>
        <w:div w:id="25373076">
          <w:marLeft w:val="0"/>
          <w:marRight w:val="0"/>
          <w:marTop w:val="0"/>
          <w:marBottom w:val="0"/>
          <w:divBdr>
            <w:top w:val="none" w:sz="0" w:space="0" w:color="auto"/>
            <w:left w:val="none" w:sz="0" w:space="0" w:color="auto"/>
            <w:bottom w:val="none" w:sz="0" w:space="0" w:color="auto"/>
            <w:right w:val="none" w:sz="0" w:space="0" w:color="auto"/>
          </w:divBdr>
        </w:div>
        <w:div w:id="75565792">
          <w:marLeft w:val="0"/>
          <w:marRight w:val="0"/>
          <w:marTop w:val="0"/>
          <w:marBottom w:val="0"/>
          <w:divBdr>
            <w:top w:val="none" w:sz="0" w:space="0" w:color="auto"/>
            <w:left w:val="none" w:sz="0" w:space="0" w:color="auto"/>
            <w:bottom w:val="none" w:sz="0" w:space="0" w:color="auto"/>
            <w:right w:val="none" w:sz="0" w:space="0" w:color="auto"/>
          </w:divBdr>
        </w:div>
        <w:div w:id="259069275">
          <w:marLeft w:val="0"/>
          <w:marRight w:val="0"/>
          <w:marTop w:val="0"/>
          <w:marBottom w:val="0"/>
          <w:divBdr>
            <w:top w:val="none" w:sz="0" w:space="0" w:color="auto"/>
            <w:left w:val="none" w:sz="0" w:space="0" w:color="auto"/>
            <w:bottom w:val="none" w:sz="0" w:space="0" w:color="auto"/>
            <w:right w:val="none" w:sz="0" w:space="0" w:color="auto"/>
          </w:divBdr>
        </w:div>
        <w:div w:id="259682544">
          <w:marLeft w:val="0"/>
          <w:marRight w:val="0"/>
          <w:marTop w:val="0"/>
          <w:marBottom w:val="0"/>
          <w:divBdr>
            <w:top w:val="none" w:sz="0" w:space="0" w:color="auto"/>
            <w:left w:val="none" w:sz="0" w:space="0" w:color="auto"/>
            <w:bottom w:val="none" w:sz="0" w:space="0" w:color="auto"/>
            <w:right w:val="none" w:sz="0" w:space="0" w:color="auto"/>
          </w:divBdr>
        </w:div>
        <w:div w:id="371003896">
          <w:marLeft w:val="0"/>
          <w:marRight w:val="0"/>
          <w:marTop w:val="0"/>
          <w:marBottom w:val="0"/>
          <w:divBdr>
            <w:top w:val="none" w:sz="0" w:space="0" w:color="auto"/>
            <w:left w:val="none" w:sz="0" w:space="0" w:color="auto"/>
            <w:bottom w:val="none" w:sz="0" w:space="0" w:color="auto"/>
            <w:right w:val="none" w:sz="0" w:space="0" w:color="auto"/>
          </w:divBdr>
        </w:div>
        <w:div w:id="442775179">
          <w:marLeft w:val="0"/>
          <w:marRight w:val="0"/>
          <w:marTop w:val="0"/>
          <w:marBottom w:val="0"/>
          <w:divBdr>
            <w:top w:val="none" w:sz="0" w:space="0" w:color="auto"/>
            <w:left w:val="none" w:sz="0" w:space="0" w:color="auto"/>
            <w:bottom w:val="none" w:sz="0" w:space="0" w:color="auto"/>
            <w:right w:val="none" w:sz="0" w:space="0" w:color="auto"/>
          </w:divBdr>
        </w:div>
        <w:div w:id="471217059">
          <w:marLeft w:val="0"/>
          <w:marRight w:val="0"/>
          <w:marTop w:val="0"/>
          <w:marBottom w:val="0"/>
          <w:divBdr>
            <w:top w:val="none" w:sz="0" w:space="0" w:color="auto"/>
            <w:left w:val="none" w:sz="0" w:space="0" w:color="auto"/>
            <w:bottom w:val="none" w:sz="0" w:space="0" w:color="auto"/>
            <w:right w:val="none" w:sz="0" w:space="0" w:color="auto"/>
          </w:divBdr>
        </w:div>
        <w:div w:id="507260341">
          <w:marLeft w:val="0"/>
          <w:marRight w:val="0"/>
          <w:marTop w:val="0"/>
          <w:marBottom w:val="0"/>
          <w:divBdr>
            <w:top w:val="none" w:sz="0" w:space="0" w:color="auto"/>
            <w:left w:val="none" w:sz="0" w:space="0" w:color="auto"/>
            <w:bottom w:val="none" w:sz="0" w:space="0" w:color="auto"/>
            <w:right w:val="none" w:sz="0" w:space="0" w:color="auto"/>
          </w:divBdr>
        </w:div>
        <w:div w:id="962879198">
          <w:marLeft w:val="0"/>
          <w:marRight w:val="0"/>
          <w:marTop w:val="0"/>
          <w:marBottom w:val="0"/>
          <w:divBdr>
            <w:top w:val="none" w:sz="0" w:space="0" w:color="auto"/>
            <w:left w:val="none" w:sz="0" w:space="0" w:color="auto"/>
            <w:bottom w:val="none" w:sz="0" w:space="0" w:color="auto"/>
            <w:right w:val="none" w:sz="0" w:space="0" w:color="auto"/>
          </w:divBdr>
        </w:div>
        <w:div w:id="1256941398">
          <w:marLeft w:val="0"/>
          <w:marRight w:val="0"/>
          <w:marTop w:val="0"/>
          <w:marBottom w:val="0"/>
          <w:divBdr>
            <w:top w:val="none" w:sz="0" w:space="0" w:color="auto"/>
            <w:left w:val="none" w:sz="0" w:space="0" w:color="auto"/>
            <w:bottom w:val="none" w:sz="0" w:space="0" w:color="auto"/>
            <w:right w:val="none" w:sz="0" w:space="0" w:color="auto"/>
          </w:divBdr>
          <w:divsChild>
            <w:div w:id="716927032">
              <w:marLeft w:val="0"/>
              <w:marRight w:val="0"/>
              <w:marTop w:val="0"/>
              <w:marBottom w:val="0"/>
              <w:divBdr>
                <w:top w:val="none" w:sz="0" w:space="0" w:color="auto"/>
                <w:left w:val="none" w:sz="0" w:space="0" w:color="auto"/>
                <w:bottom w:val="none" w:sz="0" w:space="0" w:color="auto"/>
                <w:right w:val="none" w:sz="0" w:space="0" w:color="auto"/>
              </w:divBdr>
            </w:div>
            <w:div w:id="1652901737">
              <w:marLeft w:val="0"/>
              <w:marRight w:val="0"/>
              <w:marTop w:val="0"/>
              <w:marBottom w:val="0"/>
              <w:divBdr>
                <w:top w:val="none" w:sz="0" w:space="0" w:color="auto"/>
                <w:left w:val="none" w:sz="0" w:space="0" w:color="auto"/>
                <w:bottom w:val="none" w:sz="0" w:space="0" w:color="auto"/>
                <w:right w:val="none" w:sz="0" w:space="0" w:color="auto"/>
              </w:divBdr>
            </w:div>
          </w:divsChild>
        </w:div>
        <w:div w:id="1434596781">
          <w:marLeft w:val="0"/>
          <w:marRight w:val="0"/>
          <w:marTop w:val="0"/>
          <w:marBottom w:val="0"/>
          <w:divBdr>
            <w:top w:val="none" w:sz="0" w:space="0" w:color="auto"/>
            <w:left w:val="none" w:sz="0" w:space="0" w:color="auto"/>
            <w:bottom w:val="none" w:sz="0" w:space="0" w:color="auto"/>
            <w:right w:val="none" w:sz="0" w:space="0" w:color="auto"/>
          </w:divBdr>
        </w:div>
        <w:div w:id="1499924314">
          <w:marLeft w:val="0"/>
          <w:marRight w:val="0"/>
          <w:marTop w:val="0"/>
          <w:marBottom w:val="0"/>
          <w:divBdr>
            <w:top w:val="none" w:sz="0" w:space="0" w:color="auto"/>
            <w:left w:val="none" w:sz="0" w:space="0" w:color="auto"/>
            <w:bottom w:val="none" w:sz="0" w:space="0" w:color="auto"/>
            <w:right w:val="none" w:sz="0" w:space="0" w:color="auto"/>
          </w:divBdr>
        </w:div>
        <w:div w:id="1667783040">
          <w:marLeft w:val="0"/>
          <w:marRight w:val="0"/>
          <w:marTop w:val="0"/>
          <w:marBottom w:val="0"/>
          <w:divBdr>
            <w:top w:val="none" w:sz="0" w:space="0" w:color="auto"/>
            <w:left w:val="none" w:sz="0" w:space="0" w:color="auto"/>
            <w:bottom w:val="none" w:sz="0" w:space="0" w:color="auto"/>
            <w:right w:val="none" w:sz="0" w:space="0" w:color="auto"/>
          </w:divBdr>
        </w:div>
      </w:divsChild>
    </w:div>
    <w:div w:id="1348948836">
      <w:bodyDiv w:val="1"/>
      <w:marLeft w:val="0"/>
      <w:marRight w:val="0"/>
      <w:marTop w:val="0"/>
      <w:marBottom w:val="0"/>
      <w:divBdr>
        <w:top w:val="none" w:sz="0" w:space="0" w:color="auto"/>
        <w:left w:val="none" w:sz="0" w:space="0" w:color="auto"/>
        <w:bottom w:val="none" w:sz="0" w:space="0" w:color="auto"/>
        <w:right w:val="none" w:sz="0" w:space="0" w:color="auto"/>
      </w:divBdr>
      <w:divsChild>
        <w:div w:id="510224052">
          <w:marLeft w:val="0"/>
          <w:marRight w:val="0"/>
          <w:marTop w:val="0"/>
          <w:marBottom w:val="0"/>
          <w:divBdr>
            <w:top w:val="none" w:sz="0" w:space="0" w:color="auto"/>
            <w:left w:val="none" w:sz="0" w:space="0" w:color="auto"/>
            <w:bottom w:val="none" w:sz="0" w:space="0" w:color="auto"/>
            <w:right w:val="none" w:sz="0" w:space="0" w:color="auto"/>
          </w:divBdr>
          <w:divsChild>
            <w:div w:id="12731501">
              <w:marLeft w:val="0"/>
              <w:marRight w:val="0"/>
              <w:marTop w:val="0"/>
              <w:marBottom w:val="0"/>
              <w:divBdr>
                <w:top w:val="none" w:sz="0" w:space="0" w:color="auto"/>
                <w:left w:val="none" w:sz="0" w:space="0" w:color="auto"/>
                <w:bottom w:val="none" w:sz="0" w:space="0" w:color="auto"/>
                <w:right w:val="none" w:sz="0" w:space="0" w:color="auto"/>
              </w:divBdr>
            </w:div>
            <w:div w:id="441266373">
              <w:marLeft w:val="0"/>
              <w:marRight w:val="0"/>
              <w:marTop w:val="0"/>
              <w:marBottom w:val="0"/>
              <w:divBdr>
                <w:top w:val="none" w:sz="0" w:space="0" w:color="auto"/>
                <w:left w:val="none" w:sz="0" w:space="0" w:color="auto"/>
                <w:bottom w:val="none" w:sz="0" w:space="0" w:color="auto"/>
                <w:right w:val="none" w:sz="0" w:space="0" w:color="auto"/>
              </w:divBdr>
              <w:divsChild>
                <w:div w:id="1163739803">
                  <w:marLeft w:val="0"/>
                  <w:marRight w:val="0"/>
                  <w:marTop w:val="0"/>
                  <w:marBottom w:val="0"/>
                  <w:divBdr>
                    <w:top w:val="none" w:sz="0" w:space="0" w:color="auto"/>
                    <w:left w:val="none" w:sz="0" w:space="0" w:color="auto"/>
                    <w:bottom w:val="none" w:sz="0" w:space="0" w:color="auto"/>
                    <w:right w:val="none" w:sz="0" w:space="0" w:color="auto"/>
                  </w:divBdr>
                </w:div>
                <w:div w:id="1197083836">
                  <w:marLeft w:val="0"/>
                  <w:marRight w:val="0"/>
                  <w:marTop w:val="0"/>
                  <w:marBottom w:val="0"/>
                  <w:divBdr>
                    <w:top w:val="none" w:sz="0" w:space="0" w:color="auto"/>
                    <w:left w:val="none" w:sz="0" w:space="0" w:color="auto"/>
                    <w:bottom w:val="none" w:sz="0" w:space="0" w:color="auto"/>
                    <w:right w:val="none" w:sz="0" w:space="0" w:color="auto"/>
                  </w:divBdr>
                </w:div>
                <w:div w:id="1305355213">
                  <w:marLeft w:val="0"/>
                  <w:marRight w:val="0"/>
                  <w:marTop w:val="0"/>
                  <w:marBottom w:val="0"/>
                  <w:divBdr>
                    <w:top w:val="none" w:sz="0" w:space="0" w:color="auto"/>
                    <w:left w:val="none" w:sz="0" w:space="0" w:color="auto"/>
                    <w:bottom w:val="none" w:sz="0" w:space="0" w:color="auto"/>
                    <w:right w:val="none" w:sz="0" w:space="0" w:color="auto"/>
                  </w:divBdr>
                </w:div>
                <w:div w:id="2128812346">
                  <w:marLeft w:val="0"/>
                  <w:marRight w:val="0"/>
                  <w:marTop w:val="0"/>
                  <w:marBottom w:val="0"/>
                  <w:divBdr>
                    <w:top w:val="none" w:sz="0" w:space="0" w:color="auto"/>
                    <w:left w:val="none" w:sz="0" w:space="0" w:color="auto"/>
                    <w:bottom w:val="none" w:sz="0" w:space="0" w:color="auto"/>
                    <w:right w:val="none" w:sz="0" w:space="0" w:color="auto"/>
                  </w:divBdr>
                </w:div>
              </w:divsChild>
            </w:div>
            <w:div w:id="876548496">
              <w:marLeft w:val="0"/>
              <w:marRight w:val="0"/>
              <w:marTop w:val="0"/>
              <w:marBottom w:val="0"/>
              <w:divBdr>
                <w:top w:val="none" w:sz="0" w:space="0" w:color="auto"/>
                <w:left w:val="none" w:sz="0" w:space="0" w:color="auto"/>
                <w:bottom w:val="none" w:sz="0" w:space="0" w:color="auto"/>
                <w:right w:val="none" w:sz="0" w:space="0" w:color="auto"/>
              </w:divBdr>
            </w:div>
          </w:divsChild>
        </w:div>
        <w:div w:id="903374877">
          <w:marLeft w:val="0"/>
          <w:marRight w:val="0"/>
          <w:marTop w:val="0"/>
          <w:marBottom w:val="0"/>
          <w:divBdr>
            <w:top w:val="none" w:sz="0" w:space="0" w:color="auto"/>
            <w:left w:val="none" w:sz="0" w:space="0" w:color="auto"/>
            <w:bottom w:val="none" w:sz="0" w:space="0" w:color="auto"/>
            <w:right w:val="none" w:sz="0" w:space="0" w:color="auto"/>
          </w:divBdr>
        </w:div>
      </w:divsChild>
    </w:div>
    <w:div w:id="1894005698">
      <w:bodyDiv w:val="1"/>
      <w:marLeft w:val="0"/>
      <w:marRight w:val="0"/>
      <w:marTop w:val="0"/>
      <w:marBottom w:val="0"/>
      <w:divBdr>
        <w:top w:val="none" w:sz="0" w:space="0" w:color="auto"/>
        <w:left w:val="none" w:sz="0" w:space="0" w:color="auto"/>
        <w:bottom w:val="none" w:sz="0" w:space="0" w:color="auto"/>
        <w:right w:val="none" w:sz="0" w:space="0" w:color="auto"/>
      </w:divBdr>
      <w:divsChild>
        <w:div w:id="324283693">
          <w:marLeft w:val="0"/>
          <w:marRight w:val="0"/>
          <w:marTop w:val="0"/>
          <w:marBottom w:val="0"/>
          <w:divBdr>
            <w:top w:val="none" w:sz="0" w:space="0" w:color="auto"/>
            <w:left w:val="none" w:sz="0" w:space="0" w:color="auto"/>
            <w:bottom w:val="none" w:sz="0" w:space="0" w:color="auto"/>
            <w:right w:val="none" w:sz="0" w:space="0" w:color="auto"/>
          </w:divBdr>
        </w:div>
        <w:div w:id="457333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2218</Words>
  <Characters>13313</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"J. Kurcz, P. Klim - Adwokaci" Sp. Partnerska</Company>
  <LinksUpToDate>false</LinksUpToDate>
  <CharactersWithSpaces>15501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asystent</dc:creator>
  <cp:lastModifiedBy>Marek Fajek</cp:lastModifiedBy>
  <cp:revision>3</cp:revision>
  <cp:lastPrinted>2016-10-05T06:53:00Z</cp:lastPrinted>
  <dcterms:created xsi:type="dcterms:W3CDTF">2025-05-07T06:48:00Z</dcterms:created>
  <dcterms:modified xsi:type="dcterms:W3CDTF">2025-05-08T11:40:00Z</dcterms:modified>
</cp:coreProperties>
</file>